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52" w:rsidRPr="00ED5652" w:rsidRDefault="00ED5652" w:rsidP="00ED56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ED5652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СП 2.3.6.1066-01 Санитарно-эпидемиологические требования к организациям торговли и обороту в них продовольственного сырья и пищевых продуктов</w:t>
      </w:r>
    </w:p>
    <w:p w:rsidR="00ED5652" w:rsidRPr="00ED5652" w:rsidRDefault="00ED5652" w:rsidP="00ED565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Министерство здравоохранения Российской Федерации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ГЛАВНЫЙ ГОСУДАРСТВЕННЫЙ САНИТАРНЫЙ ВРАЧ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РОССИЙСКОЙ ФЕДЕРАЦИИ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ПОСТАНОВЛЕНИЕ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от 7 сентября 2001 года N 23</w:t>
      </w:r>
      <w:proofErr w:type="gramStart"/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</w:t>
      </w:r>
      <w:proofErr w:type="gramEnd"/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введении в действие санитарных правил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3 мая 2007 года)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3 мая 2007 года N 26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(изменения введены в действие с 1 июля 2007 года).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основании </w:t>
      </w:r>
      <w:hyperlink r:id="rId5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Федерального закона от 30 марта 1999 года N 52-</w:t>
        </w:r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ФЗ "О санитарно-эпидемиологическом благополучии населения"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и </w:t>
      </w:r>
      <w:hyperlink r:id="rId6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утвержденного </w:t>
      </w:r>
      <w:hyperlink r:id="rId7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Собрание законодательства Российской Федерации, 2000, N 31, ст.3295.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постановляю: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Ввести в действие санитарные правила "Санитарно-эпидемиологические требования к организациям торговли и обороту в них продовольственного сырья и пищевых продуктов. СП 2.3.6.1066-01", утвержденные Главным государственным санитарным врачом Российской Федерации 06.09.2001, с 1 января 2002 года.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Главный государственный врач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Г.Онищенко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28 сентября 2001 года,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2956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lastRenderedPageBreak/>
        <w:t>Санитарно-эпидемиологические правила СП 2.3.6.1066-01. Санитарно-эпидемиологические требования к организациям торговли и обороту в них продовольственного сырья и пищевых продуктов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УТВЕРЖДАЮ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Главный государственный санитарный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врач Российской Федерации,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первый заместитель министра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здравоохранения Российской Федерации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Г.Онищенко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6 сентября 2001 года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Дата введения: с 1 января 2002 года</w:t>
      </w:r>
    </w:p>
    <w:p w:rsidR="00ED5652" w:rsidRPr="00ED5652" w:rsidRDefault="00ED5652" w:rsidP="00ED565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2.3.5. ПРЕДПРИЯТИЯ ТОРГОВЛИ   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требования к организациям торговли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и обороту в них продовольственного сырья и пищевых продуктов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</w:t>
      </w:r>
      <w:r w:rsidRPr="00ED565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СП 2.3.6.1066-01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3 мая 2007 года)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документе учтено: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8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 N 1 от 3 мая 2007 года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9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 Главного </w:t>
        </w:r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государственного санитарного врача Российской Федерации от 3 мая 2007 года N 26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(введено в действие с 1 июля 2007 года).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1. Область применения и общие положения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1.1.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Настоящие Санитарно-эпидемиологические правила (далее - санитарные правила) разработаны с целью предотвращения возникновения и распространения инфекционных и неинфекционных заболеваний (отравлений) среди населения Российской Федерации и определяют санитарно-эпидемиологические требования к размещению, устройству, планировке, санитарно-техническому состоянию, содержанию организаций торговли продовольственным сырьем и пищевыми продуктами (далее - организации торговли), условиям транспортировки, приемки, хранения, переработки, реализации продовольственного сырья и пищевых продуктов, а также к условиям труда.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Санитарные правила распространяются на строящиеся, реконструируемые и действующие организации торговли, рынки, базы, склады продовольственного сырья и пищевых продуктов независимо от организационно-правовых форм и форм собственности (кроме холодильников и рынков, реализующих сельскохозяйственную продукцию непромышленного изготовления), а также индивидуальных предпринимателей.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1.3. Ассортимент продовольственного сырья и пищевых продуктов, реализуемых в организации торговли, должен соответствовать виду и типу организации торговли.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Планировка и технические возможности организации торговли, должны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соответствовать государственным санитарно-эпидемиологическим правилам и нормативам для обеспечения требуемых условий приема, хранения, переработки и реализации продовольственного сырья и пищевых продуктов, соблюдение правил личной гигиены работниками (пункт в редакции, введенной в действие с 1 июля 2007 года </w:t>
      </w:r>
      <w:hyperlink r:id="rId10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1 от 3 мая 2007 года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В организациях торговли, независимо от форм собственности, организуется производственный контроль.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2. Требования к размещению организаций торговли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При проектировании и строительстве новых, реконструкции существующих организаций торговли необходимо руководствоваться действующими санитарными правилами, строительными нормами, нормами технологического проектирования.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Предоставление земельных участков на строительство организаций торговли допускается при наличии санитарно-эпидемиологического заключения об их соответствии настоящим санитарным правилам (абзац дополнительно включен с 1 июля 2007 года </w:t>
      </w:r>
      <w:hyperlink r:id="rId11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1 от 3 мая 2007 года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Организации торговли могут размещаться как в отдельно стоящем здании, так и в пристроенных, встроенных, встроенно-пристроенных к жилым домам и зданиям иного назначения помещениях, а также размещаться на территории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промышленных и иных объектов для обслуживания работников этих организаций.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Размещение организаций торговли в жилых домах и зданиях иного назначения осуществляется в соответствии со 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begin"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instrText xml:space="preserve"> HYPERLINK "http://docs.cntd.ru/document/5200165" </w:instrTex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separate"/>
      </w:r>
      <w:r w:rsidRPr="00ED5652">
        <w:rPr>
          <w:rFonts w:ascii="Arial" w:eastAsia="Times New Roman" w:hAnsi="Arial" w:cs="Arial"/>
          <w:color w:val="00466E"/>
          <w:spacing w:val="3"/>
          <w:sz w:val="30"/>
          <w:u w:val="single"/>
          <w:lang w:eastAsia="ru-RU"/>
        </w:rPr>
        <w:t>СНиПами</w:t>
      </w:r>
      <w:proofErr w:type="spellEnd"/>
      <w:r w:rsidRPr="00ED5652">
        <w:rPr>
          <w:rFonts w:ascii="Arial" w:eastAsia="Times New Roman" w:hAnsi="Arial" w:cs="Arial"/>
          <w:color w:val="00466E"/>
          <w:spacing w:val="3"/>
          <w:sz w:val="30"/>
          <w:u w:val="single"/>
          <w:lang w:eastAsia="ru-RU"/>
        </w:rPr>
        <w:t xml:space="preserve"> "Общественные здания и сооружения"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end"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"Жилые здания".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Деятельность организаций торговли не должна ухудшать условия проживания, отдыха, лечения, труда людей в жилых зданиях и зданиях иного назначения. При размещении организаций торговли в зоне промышленных предприятий и иных объектов они не должны оказывать вредного влияния на организацию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 В помещениях, встроенных, встроенно-пристроенных к жилым зданиям и зданиям иного назначения, не допускается размещать специализированные рыбные и овощные магазины, а также магазины площадью более 1000 м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2.3.6.1066-01 Санитарно-эпидемиологические требования к организациям торговли и обороту в них продовольственного сырья и пищевых продуктов" style="width:8.6pt;height:17.2pt"/>
        </w:pic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 Загрузку продуктов следует предусматривать с торцов жилых зданий, не имеющих окон, из подземных туннелей при наличии специальных загрузочных помещений.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При размещении в организациях торговли организаций общественного питания, цехов по производству полуфабрикатов и кулинарных изделий и других пищевых продуктов, а также иных организаций, не связанных с реализацией пищевых продуктов, должны соблюдаться требования действующих санитарно-эпидемиологических правил и гигиенических нормативов для этих организаций.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2.6. Территория рынка разграничивается на функциональные зоны: торговая, административно-складская, хозяйственная,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стоянка для транспорта.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2.7. В хозяйственной зоне устраиваются навесы для хранения тары и площадки для сбора мусора и пищевых отходов. Для сбора мусора и пищевых отходов предусматривают раздельные контейнеры с крышками (или специально закрытые конструкции), установленные на площадках с твердым покрытием, размеры которых превышают площадь основания контейнеров на 1 м во все стороны. Площадки для сбора мусора и пищевых отходов располагаются на расстоянии не менее 25 м от организации торговли. Допускается сокращать указанное расстояние, исходя из местных условий размещения организаций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Контейнеры и мусоросборники очищаются при заполнении не более чем на 2/3 их объема, но не реже 1 раза в сутки. В теплое время года они подвергаются дезинфекции с применением средств, разрешенных органами и учреждениями госсанэпидслужбы в установленном порядке.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Вывоз контейнеров и мусоросборников производится специальным транспортом, использование которого для перевозки продовольственного сырья и пищевых продуктов не проводится. При централизованном сборе мусора мусоросборники должны доставляться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чистыми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продезинфицированными.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2.8. Территория организации торговли и примыкающая к ней по периметру благоустраивается и содержится в чистоте.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размещении организации торговли в отдельно стоящем здании рекомендуется предусматривать со стороны проезжей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части автодорог площадку для временной парковки транспорта персонала и посетителей,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которая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не располагается во дворах жилых домов.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территории организации следует предусматривать устройство для ливневой канализации с соответствующим уклоном, а также устройство поливочных кранов для уборки территории.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2.9. Расстояние от рынков и организаций торговли общей площадью более 1000 м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6" type="#_x0000_t75" alt="СП 2.3.6.1066-01 Санитарно-эпидемиологические требования к организациям торговли и обороту в них продовольственного сырья и пищевых продуктов" style="width:8.6pt;height:17.2pt"/>
        </w:pic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до жилых зданий должно быть не менее 50 метров.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2.10. Не допускается размещение стационарных организаций мелкорозничной торговли напитками в розлив в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неканализованных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местах и без наличия водопровода.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2.11. Нестационарная торговая сеть размещается в местах, оборудованных туалетами.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3. Требования к водоснабжению и канализации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 Стационарные организации торговли обеспечиваются водоснабжением и канализацией.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В организациях мелкорозничной сети условия водоснабжения и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канализования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должны соответствовать требованиям настоящих санитарных правил (абзац в редакции, введенной в действие с 1 июля 2007 года </w:t>
      </w:r>
      <w:hyperlink r:id="rId12" w:history="1"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Изменением N 1 от 3 мая 2007 </w:t>
        </w:r>
        <w:r w:rsidRPr="00ED565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года</w:t>
        </w:r>
      </w:hyperlink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 Качество воды в организациях торговли должно отвечать гигиеническим требованиям, предъявляемым к качеству воды централизованных систем питьевого водоснабжения и нецентрализованного водоснабжения.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 Внутренняя система канализации производственных и хозяйственно-бытовых сточных вод должна быть раздельной с самостоятельными выпусками во внутриплощадочную сеть канализации.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Уровень выпуска производственных стоков оборудуется выше уровня выпуска хозяйственно-фекальных стоков.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Помещения с наличием сливных трапов, моечных ванн, раковин, унитазов не размещаются ниже уровня внутриплощадочной канализации, примыкающей к организации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Горизонтальные отводы канализации от всех производственных помещений вне зависимости от числа санитарно-технических устройств должны иметь устройства для прочистки труб.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концевых участках канализационных горизонтальных отводов устраиваются "дыхательные" стояки для исключения засасывающего эффекта при залповых сбросах сточных вод из оборудования.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3.4. Моечные ванны присоединяются к канализационной сети с воздушным разрывом не менее 20 мм от верха приемной воронки. Все приемники стоков внутренней канализации имеют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гидравлические затворы (сифоны).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3.5. Сброс неочищенных сточных вод в открытые водоемы и на прилегающую территорию, а также устройство поглощающих колодцев не допускается.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3.6. Прокладка внутренних канализационных сетей не допускается под потолком помещений, предназначенных для приема, подготовки продуктов к продаже, складских помещений.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Канализационные стояки разрешается прокладывать в производственных и складских помещениях в оштукатуренных коробах без ревизий.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Стояки бытовой канализации из верхних этажей жилых домов и зданий иного назначения не допускается прокладывать в помещениях для приема, хранения, подготовки и реализации продукции.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3.7. В организациях торговли, размещенных в жилых зданиях и зданиях иного назначения, сети бытовой и производственной канализации не объединяются с канализацией этих зданий.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Загрузочную, камеру хранения пищевых отходов, тамбуры туалетов для персонала следует оборудовать кранами со смесителем на уровне 0,5 м от пола для забора воды, предназначенной для мытья полов, а также трапами с уклоном пола к ним.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3.9. Все стационарные организации торговли оборудуются туалетами и раковинами для мытья рук персонала. Организации торговли торговой площадью более 1000 м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П 2.3.6.1066-01 Санитарно-эпидемиологические требования к организациям торговли и обороту в них продовольственного сырья и пищевых продуктов" style="width:8.6pt;height:17.2pt"/>
        </w:pic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 оборудуются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туалетами для посетителей. Туалеты для персонала и посетителей должны быть раздельными.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Во всех строящихся и реконструируемых организациях торговли унитазы и раковины для мытья рук персонала следует оборудовать устройствами, исключающими дополнительное загрязнение рук (локтевые, педальные приводы и т.п.).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4. Требования к вентиляции, кондиционированию, отоплению, освещению помещений и условиям труда работающих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4.1. Показатели микроклимата производственных помещений и помещений для посетителей должны соответствовать гигиеническим требованиям, предъявляемым к микроклимату производственных помещений.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Торговые, складские, вспомогательные и санитарно-бытовые помещения оборудуются приточно-вытяжной механической вентиляцией в соответствии с требованиями действующих норм и правил.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Отверстия вентиляционных систем закрываются мелкоячеистой металлической сеткой.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Санитарно-бытовые помещения (туалеты,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преддушевые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комнаты гигиены женщин) оборудуются автономными системами вытяжной вентиляции с естественным побуждением, превышающим кратность воздухообмена основных помещений организации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Охлаждаемые камеры для хранения овощей, фруктов, ягод и зелени должны быть оборудованы механической приточной вентиляцией, не связанной с другими системами вентиляции организаций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системах механической приточной вентиляции рекомендуется предусматривать очистку подаваемого наружного воздуха и его подогрев в холодный период года. Забор воздуха для приточной вентиляции осуществляется в зоне наименьшего загрязнения на высоте не менее 2 м от поверхности земли.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4.3. Оборудование и моечные ванны, являющиеся источниками повышенных выделений влаги, тепла, пыли, оборудуются локальными вытяжными системами с преимущественной вытяжкой в зоне максимального загрязнения.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4.4. Система вентиляции организаций торговли, расположенных в жилых домах и зданиях иного назначения, оборудуется отдельно от системы вентиляции этих зданий. Для складских помещений продовольственных и непродовольственных товаров в организациях торговли системы вентиляции оборудуются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раздельными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Шахты вытяжной вентиляции выступают над коньком крыши или поверхностью плоской кровли на высоту не менее 1 м.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4.5. Подпор приточного воздуха приходится на наиболее чистые помещения.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4.6. Организации торговли должны быть обеспечены отоплением.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4.7. Естественное и искусственное освещение во всех торговых, складских, вспомогательных и административно-хозяйственных помещениях должно соответствовать требованиям, предъявляемым к естественному и искусственному освещению.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4.8. Светильники в помещениях для хранения и реализации пищевых продуктов должны иметь защитные плафоны для предохранения их от повреждения и попадания стекол на продукт.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Оконные стекла должны быть доступными для проведения уборки, санитарной обработки, осмотра и ремонта. Для защиты от инсоляции световые проемы оборудуются защитными устройствами (жалюзи, карнизы и т.д.).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4.9. Допустимые уровни шума и вибрации на рабочих местах в помещениях должны соответствовать гигиеническим требованиям, предъявляемым к уровням шума на рабочих местах, в помещениях жилых, общественных зданий и на территории жилой застройки и производственной вибрации, вибрации в помещениях жилых и общественных зданий.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4.10.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Санитарно-бытовое обеспечение работающих осуществляется в соответствии с действующими санитарными правилами, строительными нормами для административных и бытовых зданий, а также соответствует виду и типу организации розничной торговли.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4.11. В организациях торговли рекомендуется механизировать трудоемкие процессы.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5. Требования к планировке, размещению и устройству помещений организаций торговли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5.1. В организациях торговли, расположенных в жилых зданиях или зданиях иного назначения, не допускается оборудовать машинные отделения, холодильные камеры, грузоподъемники непосредственно под (рядом с) жилыми помещениями.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5.2. В организациях торговли все помещения должны располагаться с учетом поточности, отсутствия встречных потоков и перекрестов сырых и готовых пищевых продуктов, продовольственных и непродовольственных товаров, персонала и посетителей.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5.3. Организации торговли при наличии в них специализированных отделов должны иметь изолированные и специально оборудованные помещения для подготовки пищевых продуктов к продаже: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разрубочная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для мяса, помещения для подготовки гастрономических и молочно-жировых продуктов, рыбы, овощей и др.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5.4. Помещения для хранения и подготовки пищевых продуктов к продаже должны быть приближены к загрузочным и местам реализации и не должны быть проходными.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организациях торговли необходимо предусматривать отдельные фасовочные для разных групп пищевых продуктов.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Фасовочные для скоропортящихся пищевых продуктов оборудуются холодильным оборудованием для хранения продуктов.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Фасовочные помещения оборудуются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двухгнездными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моечными ваннами с подводкой горячей и холодной воды через смесители и раковинами для мытья рук.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5.5. В организациях торговли, работающих с контейнерами, оборудуются помещения для хранения контейнеров и их санитарной обработки.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5.6. В организациях торговли допускается продажа непродовольственных товаров в промышленной упаковке. Складские помещения для продовольственных и непродовольственных товаров должны быть раздельными. В торговых залах выделяются отдельные торговые зоны (отделы, места) для реализации продовольственных и непродовольственных товаров. Реализация непродовольственных товаров не должна осуществляться в непосредственной близости от отделов, реализующих пищевые продукты. Расфасовка непродовольственных товаров в организациях продовольственной торговли запрещается.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организациях торговли, расположенных в сельской местности, условия совместной реализации продовольственных и непродовольственных товаров определяются по согласованию с территориальным центром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госсанэпиднадзора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5.7. Прием и хранение стеклотары осуществляется в отдельно стоящих организациях торговли, в изолированных помещениях с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отдельным входом.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5.8. Помещения для хранения и подготовки пищевых продуктов к продаже, охлаждаемые камеры не должны размещаться под душевыми, туалетами, моечными и другими помещениями с наличием канализационных трапов.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5.9. Для отделки, облицовки и окраски помещений организаций торговли используются материалы, устойчивые к воздействию влаги, температуры, моющих и дезинфицирующих средств, разрешенные для этих целей органами и учреждениями госсанэпидслужбы в установленном порядке.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Асфальтовые полы допускаются только на площадках для выгрузки пищевых продуктов из автомобилей.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5.10. Полы в организациях торговли должны иметь ровную поверхность, без выбоин, а также уклон в сторону трапов.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6. Требования к оборудованию, инвентарю и посуде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6.1. Организации торговли должны быть оснащены торговым оборудованием, инвентарем, посудой, тарой, упаковочными материалами, изготовленными из материалов, разрешенных органами и учреждениями госсанэпидслужбы в установленном порядке.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6.2. Все холодильные установки в организациях торговли оснащаются термометрами для контроля температурного режима хранения пищевых продуктов. Использование ртутных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термометров для контроля работы холодильного оборудования не допускается. Охлаждаемые камеры рекомендуется оборудовать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термореле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и(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или) системами автоматического регулирования и регистрации температурно-влажностного режима.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6.3. Колода для разруба мяса устанавливается на крестовине или специальной подставке, скрепляется металлическими обручами, ежедневно по окончании работы зачищается ножом и посыпается солью. Периодически по мере необходимости колоду спиливают и остругивают.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6.4. Контроль за температурно-влажностным режимом хранения продуктов в охлаждаемых камерах, складских помещениях, хранилищах для овощей, фруктов и т.д. производится ежедневно с помощью термометров и психрометров, установленных на видном месте, удаленных от дверей и испарителей.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7. Требования к приему и хранению пищевых продуктов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7.1. В организации торговли принимаются для хранения пищевые продукты и продовольственное сырье, соответствующие требованиям нормативной и технической документации и имеющие документы, подтверждающие их происхождение, качество и безопасность для здоровья человека.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7.2. Количество принимаемых скоропортящихся, замороженных и особо скоропортящихся пищевых продуктов должно соответствовать объему работающего холодильного оборудования.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Хранение и реализация скоропортящихся продуктов, за исключением продукции, требующей более жестких режимов хранения, осуществляется при температуре не выше +6°С.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7.3. Пищевые продукты принимаются в чистой, сухой, без постороннего запаха и нарушений целостности таре и упаковке.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Перетаривание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пищевых продуктов из тары поставщика в более мелкую тару не допускается.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7.4. Этикетки (ярлыки) на таре поставщика должны сохраняться до окончания сроков годности (хранения) пищевых продуктов.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7.5. Хранение пищевых продуктов должно осуществляться в соответствии с действующей нормативной и технической документацией при соответствующих параметрах температуры, влажности и светового режима для каждого вида продукции.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7.6. При хранении пищевых продуктов должны соблюдаться правила товарного соседства, нормы складирования. Продукты, имеющие специфический запах (сельди, специи и т.п.), должны храниться отдельно от продуктов, воспринимающих запахи.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7.7.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Не допускается совместное хранение сырых продуктов и полуфабрикатов вместе с готовыми пищевыми продуктами, хранение испорченных или подозрительных по качеству пищевых продуктов вместе с доброкачественными, а также хранение в складских помещениях для пищевых продуктов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тары, тележек, хозяйственных материалов и непищевых товаров.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7.8. Все пищевые продукты в складских помещениях, охлаждаемых камерах, подсобных помещениях и т.п. должны храниться на стеллажах, поддонах или подтоварниках, изготовленных из материалов, легко поддающихся мойке и дезинфекции, и высотой не менее 15 см от пола.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Складирование пищевых продуктов вблизи водопроводных и канализационных труб, приборов отопления, вне складских помещений, а также складирование незатаренной продукции непосредственно на полу, навалом не проводится.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7.9. Охлажденное мясо (туши и полутуши) хранят в подвешенном состоянии на крючьях так, чтобы туши не соприкасались между собой, со стенами и полом помещения.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Мороженое мясо может храниться на стеллажах или подтоварниках.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Мясные полуфабрикаты, субпродукты, птица мороженая и охлажденная должны храниться в таре поставщика. При укладке в штабеля для лучшей циркуляции воздуха между ящиками необходимо прокладывать деревянные рейки.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7.10. Охлажденная рыба хранится в таре поставщика, температура хранения должна быть не выше +2°С. Мороженая рыба хранится в ящиках, уложенных в штабеля с прокладкой реек между рядами ящиков.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организациях торговли живая рыба хранится в аквариуме с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чистой водой и аэрацией в теплое время года - не более 24 часов, в холодное - не более 48 часов при температуре воды не выше +10°С.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7.11. Хлеб и хлебобулочные изделия хранят в чистых, сухих, хорошо проветриваемых помещениях. Хранение хлеба и хлебобулочных изделий навалом, вплотную со стенами помещений, без подтоварников, а также на стеллажах, расположенных на расстоянии менее 35 см от пола, не проводится.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случаях обнаружения в процессе хранения или продажи признаков заболевания хлеба и хлебобулочных изделий картофельной болезнью необходимо немедленно изъять такие изделия из торгового зала и складских помещений. Полки для хранения промыть теплой водой с моющими средствами и протереть 3%-ным раствором уксусной кислоты.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целях предупреждения возникновения картофельной болезни хлеба необходимо не реже 1 раза в неделю промывать полки для хранения хлеба теплой водой с моющими средствами, протирать 1%-ным раствором уксусной кислоты и затем просушивать.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7.12. При приемке кондитерских изделий с кремом не проводится перекладывание их из лотков поставщика, а также реализация их в неупакованном виде по методу самообслуживания.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организациях торговли не допускается прием тортов, не упакованных поштучно в потребительскую тару, а также пирожных, не упакованных в лотки с плотно прилегающими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крышками.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Перевозка или перенос тортов и пирожных на открытых листах или лотках не допускается.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7.13. Хранение сыпучих продуктов производится в сухих, чистых, хорошо проветриваемых помещениях, не зараженных амбарными вредителями, с относительной влажностью воздуха не более 75%.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Указанные продукты хранят в мешках штабелями на стеллажах, на расстоянии 50 см от стен, с разрывом между штабелями не менее 75 см.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7.14. В целях профилактики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иерсиниоза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</w:t>
      </w:r>
      <w:proofErr w:type="spell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псевдотуберкулеза</w:t>
      </w:r>
      <w:proofErr w:type="spell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овощи в процессе хранения периодически проверяются и подвергаются переборке и очистке.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7.15. Для организаций торговли, встроенных, встроенно-пристроенных в жилые здания и здания иного назначения, завоз продукции в ночное время (с 23-00 до 7-00 часов) не проводится.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D565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8. Требования к реализации пищевых продуктов</w:t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8.1. Пищевые продукты, реализуемые в организациях торговли,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пищевых продуктов и продовольственного сырья.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8.2. В торговом зале или отделе, осуществляющем торговлю новыми видами продукции, должна быть размещена информация о потребительских свойствах продуктов питания, входящих в их состав компонентах, пищевых добавках, а также рекомендации по приготовлению и использованию.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8.3. Подготовка пищевых продуктов к продаже уборщицами или подсобными рабочими не проводится.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8.4. Подготовка, взвешивание и упаковка сырых и готовых к употреблению пищевых продуктов </w:t>
      </w:r>
      <w:proofErr w:type="gramStart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производится</w:t>
      </w:r>
      <w:proofErr w:type="gramEnd"/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раздельно. Продажа сырых продуктов (мяса, птицы, рыбы, морепродуктов, яиц, овощей и др.) и полуфабрикатов из них должна производиться в специальных отделах, раздельно от реализации готовых к употреблению продуктов.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8.5. При отпуске покупателям нефасованных пищевых продуктов продавец использует инвентарь (щипцы, лопатки, совки, ложки и др.). Для каждого вида продуктов выделяются отдельные разделочные доски и ножи с четкой маркировкой, которые хранятся в соответствующих помещениях, отделах на специально отведенных местах.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8.6. Взвешивание неупакованных пищевых продуктов непосредственно на весах, без оберточной бумаги и других упаковочных материалов не допускается.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D5652" w:rsidRPr="00ED5652" w:rsidRDefault="00ED5652" w:rsidP="00ED565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8.7. При организации обслуживания на дому доставка пищевых продуктов заказчику должна осуществляться в условиях, </w:t>
      </w:r>
      <w:r w:rsidRPr="00ED565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обеспечивающих их сохранность, качество, безопасность и исключающих их загрязнение и порчу.</w:t>
      </w:r>
    </w:p>
    <w:p w:rsidR="00E224B7" w:rsidRDefault="00E224B7"/>
    <w:sectPr w:rsidR="00E224B7" w:rsidSect="00E2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5652"/>
    <w:rsid w:val="00E224B7"/>
    <w:rsid w:val="00ED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7"/>
  </w:style>
  <w:style w:type="paragraph" w:styleId="1">
    <w:name w:val="heading 1"/>
    <w:basedOn w:val="a"/>
    <w:link w:val="10"/>
    <w:uiPriority w:val="9"/>
    <w:qFormat/>
    <w:rsid w:val="00ED5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5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D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D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5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4253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20425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902042539" TargetMode="External"/><Relationship Id="rId5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902042539" TargetMode="External"/><Relationship Id="rId4" Type="http://schemas.openxmlformats.org/officeDocument/2006/relationships/hyperlink" Target="http://docs.cntd.ru/document/902042539" TargetMode="External"/><Relationship Id="rId9" Type="http://schemas.openxmlformats.org/officeDocument/2006/relationships/hyperlink" Target="http://docs.cntd.ru/document/9020425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3987</Words>
  <Characters>22727</Characters>
  <Application>Microsoft Office Word</Application>
  <DocSecurity>0</DocSecurity>
  <Lines>189</Lines>
  <Paragraphs>53</Paragraphs>
  <ScaleCrop>false</ScaleCrop>
  <Company/>
  <LinksUpToDate>false</LinksUpToDate>
  <CharactersWithSpaces>26661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2020-04-30T11:33:00Z</dcterms:created>
  <dcterms:modified xsi:type="dcterms:W3CDTF">2020-04-30T11:34:00Z</dcterms:modified>
</cp:coreProperties>
</file>