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ED" w:rsidRPr="00E51BED" w:rsidRDefault="00E51BED" w:rsidP="00E51BE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3"/>
          <w:kern w:val="36"/>
          <w:sz w:val="46"/>
          <w:szCs w:val="46"/>
          <w:lang w:eastAsia="ru-RU"/>
        </w:rPr>
      </w:pPr>
      <w:proofErr w:type="spellStart"/>
      <w:r w:rsidRPr="00E51BED">
        <w:rPr>
          <w:rFonts w:ascii="Arial" w:eastAsia="Times New Roman" w:hAnsi="Arial" w:cs="Arial"/>
          <w:b/>
          <w:bCs/>
          <w:color w:val="2D2D2D"/>
          <w:spacing w:val="3"/>
          <w:kern w:val="36"/>
          <w:sz w:val="46"/>
          <w:szCs w:val="46"/>
          <w:lang w:eastAsia="ru-RU"/>
        </w:rPr>
        <w:t>СанПиН</w:t>
      </w:r>
      <w:proofErr w:type="spellEnd"/>
      <w:r w:rsidRPr="00E51BED">
        <w:rPr>
          <w:rFonts w:ascii="Arial" w:eastAsia="Times New Roman" w:hAnsi="Arial" w:cs="Arial"/>
          <w:b/>
          <w:bCs/>
          <w:color w:val="2D2D2D"/>
          <w:spacing w:val="3"/>
          <w:kern w:val="36"/>
          <w:sz w:val="46"/>
          <w:szCs w:val="46"/>
          <w:lang w:eastAsia="ru-RU"/>
        </w:rPr>
        <w:t xml:space="preserve">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</w:t>
      </w:r>
    </w:p>
    <w:p w:rsidR="00E51BED" w:rsidRPr="00E51BED" w:rsidRDefault="00E51BED" w:rsidP="00E51BE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Министерство здравоохранения Российской Федерации</w:t>
      </w:r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ГЛАВНЫЙ ГОСУДАРСТВЕННЫЙ САНИТАРНЫЙ ВРАЧ</w:t>
      </w:r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РОССИЙСКОЙ ФЕДЕРАЦИИ</w:t>
      </w:r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</w:r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ПОСТАНОВЛЕНИЕ</w:t>
      </w:r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</w:r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от 11 марта 2003 года N 13</w:t>
      </w:r>
      <w:proofErr w:type="gramStart"/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</w:r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</w:r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О</w:t>
      </w:r>
      <w:proofErr w:type="gramEnd"/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 xml:space="preserve"> введении в действие санитарно-эпидемиологических правил и нормативов </w:t>
      </w:r>
      <w:proofErr w:type="spellStart"/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СанПиН</w:t>
      </w:r>
      <w:proofErr w:type="spellEnd"/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 xml:space="preserve"> 2.4.1201-03</w:t>
      </w:r>
    </w:p>
    <w:p w:rsidR="00E51BED" w:rsidRPr="00E51BED" w:rsidRDefault="00E51BED" w:rsidP="00E51BED">
      <w:pPr>
        <w:shd w:val="clear" w:color="auto" w:fill="FFFFFF"/>
        <w:spacing w:after="0" w:line="451" w:lineRule="atLeast"/>
        <w:jc w:val="center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(с изменениями на 4 марта 2011 года)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Утратило силу в связи с отменой с 1 сентября 2015 года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spell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СанПиН</w:t>
      </w:r>
      <w:proofErr w:type="spell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2.4.1201-03 на основании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4" w:history="1">
        <w:r w:rsidRPr="00E51BED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постановления Главного государственного санитарного врача</w:t>
        </w:r>
        <w:r w:rsidRPr="00E51BED">
          <w:rPr>
            <w:rFonts w:ascii="Arial" w:eastAsia="Times New Roman" w:hAnsi="Arial" w:cs="Arial"/>
            <w:color w:val="00466E"/>
            <w:spacing w:val="3"/>
            <w:sz w:val="30"/>
            <w:szCs w:val="30"/>
            <w:u w:val="single"/>
            <w:lang w:eastAsia="ru-RU"/>
          </w:rPr>
          <w:br/>
        </w:r>
        <w:r w:rsidRPr="00E51BED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Российской Федерации от 9 февраля 2015 года N 8</w:t>
        </w:r>
      </w:hyperlink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</w:t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proofErr w:type="gram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____________________________________________________________________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Документ с изменениями, внесенными: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5" w:history="1">
        <w:r w:rsidRPr="00E51BED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28 апреля 2007 года N 23</w:t>
        </w:r>
      </w:hyperlink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(изменения введены в действие с 1 июля 2007 года);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6" w:history="1">
        <w:r w:rsidRPr="00E51BED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4 марта 2011 года N 16</w:t>
        </w:r>
      </w:hyperlink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(Бюллетень нормативных актов федеральных органов исполнительной власти, N 17, 25.04.2011).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</w:t>
      </w:r>
      <w:proofErr w:type="gramEnd"/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На основании </w:t>
      </w:r>
      <w:hyperlink r:id="rId7" w:history="1">
        <w:r w:rsidRPr="00E51BED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Федерального закона "О санитарно-эпидемиологическом благополучии населения" от 30 марта 1999 года N 52-ФЗ</w:t>
        </w:r>
      </w:hyperlink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(Собрание законодательства Российской Федерации, 1999, N 14, ст.1650) и </w:t>
      </w:r>
      <w:hyperlink r:id="rId8" w:history="1">
        <w:r w:rsidRPr="00E51BED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Положения о государственном санитарно-эпидемиологическом нормировании</w:t>
        </w:r>
      </w:hyperlink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утвержденного </w:t>
      </w:r>
      <w:hyperlink r:id="rId9" w:history="1">
        <w:r w:rsidRPr="00E51BED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Правительства Российской Федерации от 24 июля 2000 года N 554</w:t>
        </w:r>
      </w:hyperlink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(Собрание законодательства Российской Федерации, 2000, N 31, ст.3295),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постановляю: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 Ввести в действие санитарно-эпидемиологические правила и нормативы "Гигиенические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реабилитации. </w:t>
      </w:r>
      <w:proofErr w:type="spellStart"/>
      <w:proofErr w:type="gram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СанПиН</w:t>
      </w:r>
      <w:proofErr w:type="spell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2.4.1201-03", утвержденные Главным государственным санитарным врачом Российской Федерации 6 марта 2003 года, с 20 июня 2003 года.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</w:r>
      <w:proofErr w:type="gramEnd"/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Зарегистрировано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Министерстве юстиции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Российской Федерации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21 марта 2003 года,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регистрационный</w:t>
      </w:r>
      <w:proofErr w:type="gram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N 4304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before="537" w:after="322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 xml:space="preserve">Санитарно-эпидемиологические правила и нормативы </w:t>
      </w:r>
      <w:proofErr w:type="spellStart"/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СанПиН</w:t>
      </w:r>
      <w:proofErr w:type="spellEnd"/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 xml:space="preserve"> 2.4.1201-03.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</w:t>
      </w:r>
    </w:p>
    <w:p w:rsidR="00E51BED" w:rsidRPr="00E51BED" w:rsidRDefault="00E51BED" w:rsidP="00E51BED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УТВЕРЖДЕНЫ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Главным государственным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санитарным врачом Российской Федерации,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6 марта 2003 года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Дата введения: 20 июня 2003 года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    </w:t>
      </w:r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2.4. ГИГИЕНА ДЕТЕЙ И ПОДРОСТКОВ</w:t>
      </w:r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</w:r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 xml:space="preserve">Гигиенические требования к устройству, </w:t>
      </w:r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lastRenderedPageBreak/>
        <w:t>содержанию, оборудованию</w:t>
      </w:r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и режиму работы специализированных учреждений</w:t>
      </w:r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для несовершеннолетних, нуждающихся в социальной реабилитации</w:t>
      </w:r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</w:r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Санитарно-эпидемиологические правила и нормативы</w:t>
      </w:r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</w:r>
      <w:proofErr w:type="spellStart"/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СанПиН</w:t>
      </w:r>
      <w:proofErr w:type="spellEnd"/>
      <w:r w:rsidRPr="00E51BED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 xml:space="preserve"> 2.4.1201-03</w:t>
      </w:r>
    </w:p>
    <w:p w:rsidR="00E51BED" w:rsidRPr="00E51BED" w:rsidRDefault="00E51BED" w:rsidP="00E51BED">
      <w:pPr>
        <w:shd w:val="clear" w:color="auto" w:fill="FFFFFF"/>
        <w:spacing w:after="0" w:line="451" w:lineRule="atLeast"/>
        <w:jc w:val="center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(с изменениями на 4 марта 2011 года)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Утратили силу с 1 сентября 2015 года на основании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10" w:history="1">
        <w:r w:rsidRPr="00E51BED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постановления Главного государственного санитарного врача</w:t>
        </w:r>
        <w:r w:rsidRPr="00E51BED">
          <w:rPr>
            <w:rFonts w:ascii="Arial" w:eastAsia="Times New Roman" w:hAnsi="Arial" w:cs="Arial"/>
            <w:color w:val="00466E"/>
            <w:spacing w:val="3"/>
            <w:sz w:val="30"/>
            <w:szCs w:val="30"/>
            <w:u w:val="single"/>
            <w:lang w:eastAsia="ru-RU"/>
          </w:rPr>
          <w:br/>
        </w:r>
        <w:r w:rsidRPr="00E51BED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Российской Федерации от 9 февраля 2015 года N 8</w:t>
        </w:r>
      </w:hyperlink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</w:t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____________________________________________________________________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документе учтено: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11" w:history="1">
        <w:proofErr w:type="gramStart"/>
        <w:r w:rsidRPr="00E51BED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Изменение N 1 от 28 апреля 2007 года</w:t>
        </w:r>
      </w:hyperlink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</w:t>
      </w:r>
      <w:hyperlink r:id="rId12" w:history="1">
        <w:r w:rsidRPr="00E51BED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 Главного государственного санитарного врача Российской Федерации от 28 апреля 2007 года N 23</w:t>
        </w:r>
      </w:hyperlink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 (введено в действие с 1 июля 2007 года);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13" w:history="1">
        <w:r w:rsidRPr="00E51BED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Изменение N 2 от 4 марта 2011 года</w:t>
        </w:r>
      </w:hyperlink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</w:t>
      </w:r>
      <w:hyperlink r:id="rId14" w:history="1">
        <w:r w:rsidRPr="00E51BED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 Главного государственного санитарного врача Российской Федерации от 4 марта 2011 года N 16</w:t>
        </w:r>
      </w:hyperlink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</w:t>
      </w:r>
      <w:proofErr w:type="gramEnd"/>
    </w:p>
    <w:p w:rsidR="00E51BED" w:rsidRPr="00E51BED" w:rsidRDefault="00E51BED" w:rsidP="00E51BED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E51BED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lastRenderedPageBreak/>
        <w:t>I. Общие положения и область применения</w:t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1.1. </w:t>
      </w:r>
      <w:proofErr w:type="gram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Настоящие санитарно-эпидемиологические правила и нормативы (далее - санитарные правила) разработаны в соответствии с </w:t>
      </w:r>
      <w:hyperlink r:id="rId15" w:history="1">
        <w:r w:rsidRPr="00E51BED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Федеральным законом "О санитарно-эпидемиологическом благополучии населения" от 30 марта 1999 года N 52-ФЗ</w:t>
        </w:r>
      </w:hyperlink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 </w:t>
      </w:r>
      <w:hyperlink r:id="rId16" w:history="1">
        <w:r w:rsidRPr="00E51BED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Федеральным законом "Об основах системы профилактики безнадзорности и правонарушений несовершеннолетних" от 24 июня 1999 года N 120-ФЗ</w:t>
        </w:r>
      </w:hyperlink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(Собрание законодательства Российской Федерации, 1999, N 26, ст.3177), </w:t>
      </w:r>
      <w:hyperlink r:id="rId17" w:history="1">
        <w:r w:rsidRPr="00E51BED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Законом Российской Федерации "Об образовании" от 13 января 1996</w:t>
        </w:r>
        <w:proofErr w:type="gramEnd"/>
        <w:r w:rsidRPr="00E51BED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 года N 12-ФЗ</w:t>
        </w:r>
      </w:hyperlink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 изменениями и дополнениями) (Собрание законодательства Российской Федерации, 2002, N 7, стр.631), </w:t>
      </w:r>
      <w:hyperlink r:id="rId18" w:history="1">
        <w:r w:rsidRPr="00E51BED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Правительства Российской Федерации от 27 ноября 2000 года N 896 "Об утверждении примерных положений о специализированных учреждениях для несовершеннолетних, нуждающихся в социальной реабилитации"</w:t>
        </w:r>
      </w:hyperlink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(Собрание законодательства Российской Федерации, 2000, N 49, ст.4822).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1.2. Санитарные правила и нормы устанавливают санитарно-эпидемиологические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 (социальные приюты, социально-реабилитационные центры для несовершеннолетних, центры помощи детям), независимо от форм собственности и ведомственной принадлежности.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1.3. Настоящие санитарные правила являются обязательными для исполнения всеми юридическими лицами и индивидуальными предпринимателями, деятельность которых 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связана с проектированием, строительством, реконструкцией, эксплуатацией специализированных учреждений для несовершеннолетних, воспитанием и обучением детей и подростков, а также для органов и учреждений, осуществляющих государственный санитарно-эпидемиологический надзор.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1.4. Ввод в эксплуатацию специализированных учреждений для несовершеннолетних, а также реконструкция, расширение и другие изменения в устройстве, оборудовании и назначении помещений разрешаются при наличии санитарно-эпидемиологического заключения о соответствии санитарным правилам и нормативам.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1.5. Специализированные учреждения предназначены для детей и подростков от 3 до 18 лет, нуждающихся в экстренной социальной помощи.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1.6. Вместимость специализированных учреждений: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приютов: оптимальная - 30 воспитанников, допустимая - 50;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других видов специализированных учреждений: оптимальная - 60 воспитанников, допустимая - не более 100.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1.7. Количество воспитанников в группах с круглосуточным пребыванием должно составлять не более 7 человек, в группах дневного пребывания - не более 10.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1.8. Группы комплектуют с учетом возраста детей и подростков: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3-6 лет,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7-10 лет,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11-14 лет,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15-18 лет.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Допускается пребывание в одной группе детей дошкольного и младшего школьного возраста.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E51BED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II. Гигиенические требования к устройству, содержанию, организации режима работы в специализированных учреждениях для несовершеннолетних, нуждающихся в социальной реабилитации</w:t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</w:t>
      </w:r>
      <w:r w:rsidRPr="00E51BED">
        <w:rPr>
          <w:rFonts w:ascii="Arial" w:eastAsia="Times New Roman" w:hAnsi="Arial" w:cs="Arial"/>
          <w:b/>
          <w:bCs/>
          <w:color w:val="2D2D2D"/>
          <w:spacing w:val="3"/>
          <w:sz w:val="30"/>
          <w:szCs w:val="30"/>
          <w:lang w:eastAsia="ru-RU"/>
        </w:rPr>
        <w:t>2.1. Требования к участку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2.1.1. Учреждения следует размещать в озелененных районах городов, пригородных зонах и сельской местности, на обособленных земельных участках. Расстояния от промышленных, коммунальных и хозяйственных организаций, сооружений для автотранспорта, жилых домов до специализированных учреждений для несовершеннолетних принимаются в соответствии с требованиями, предъявляемыми к планировке и застройке городских и сельских поселений.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Размещение учреждений на территории санитарно-защитной зоны не допускается.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  <w:t>Через территорию учреждений не должны проходить магистральные инженерные коммуникации городского (сельского) назначения (водоснабжение, канализация, теплоснабжение, электроснабжение).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2.1.2. Земельный участок должен быть сухим, чистым, хорошо проветриваемым и </w:t>
      </w:r>
      <w:proofErr w:type="spell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инсолируемым</w:t>
      </w:r>
      <w:proofErr w:type="spell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иметь удобные подъездные пути; въезд для автомашин и вход для детей, взрослых должны быть раздельными.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сложных рельефах местности участок должен иметь отвод ливневых и паводковых вод.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2.1.3. Учреждения рекомендуется размещать вблизи общеобразовательных школ.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Специализированные учреждения для несовершеннолетних не размещают на внутриквартальных и особенно межквартальных проездах с регулярным движением транспорта.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Подходы к зданию, пути движения воспитанников не должны пересекаться с проездными путями транспорта.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2.1.4. Земельный участок должен иметь ограждение высотой не менее 1,6 м и освещаться в вечернее время при норме освещенности на земле не менее 10 лк.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2.1.5. Площадь озеленения должна составлять не менее 50% от площади участка. Для озеленения участка запрещается использовать деревья и кустарники с колючими ветвями и ядовитыми плодами. Деревья следует высаживать на 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расстоянии не менее 15 м от здания, кустарники - не менее 5 м.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2.1.6. Площадь участка следует принимать из расчета не менее 40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1 место.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2.1.7. Площадь игровых площадок следует принимать 6-8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26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1 ребенка из расчета одновременного присутствия всех детей дошкольного возраста и 40-50% детей школьного возраста. Площадки должны иметь травянисто-песчаный покров.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2.1.8. На игровых площадках должны быть оборудованы теневые навесы площадью из расчета не менее 2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27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1 место, рассчитанные на проведение игр в плохую погоду и защиту воспитанников от перегревов в солнечную погоду.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Теневые навесы должны быть закрыты с трех сторон (для защиты от ветра) и иметь дощатый пол на расстоянии не менее 15 см от земли.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2.1.9. На игровых площадках рекомендуется предусматривать следующее оборудование: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для детей дошкольного и младшего школьного возраста - качели, качалки, грибки, скамейки для отдыха, песочницы, площадки для развития основных видов движения (для лазания, скатывания и др.);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для детей среднего и старшего школьного возраста - беседки и скамейки для отдыха и чтения, столы для игр.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2.1.10. Оборудование на участке должно соответствовать росту детей, быть исправно, устойчиво закреплено, без выступов и 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шероховатостей. Покрытие должно быть водостойким и поддаваться очистке и дезинфекционной обработке.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2.1.11. На территории предусматривается физкультурная площадка, а при наличии достаточной площади - спортивные площадки для игр в настольный теннис, волейбол, бадминтон, футбол. Эти площадки располагают вблизи игровых площадок для детей среднего и старшего школьного возраста.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2.1.12. Размеры спортивных площадок должны быть не менее: для настольного тенниса 2,8 м </w:t>
      </w:r>
      <w:proofErr w:type="spell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х</w:t>
      </w:r>
      <w:proofErr w:type="spell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1,5 м; для волейбола - 9 м </w:t>
      </w:r>
      <w:proofErr w:type="spell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х</w:t>
      </w:r>
      <w:proofErr w:type="spell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18 м; для футбола - 40 м </w:t>
      </w:r>
      <w:proofErr w:type="spell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х</w:t>
      </w:r>
      <w:proofErr w:type="spell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80 м; для бадминтона - 13,5 </w:t>
      </w:r>
      <w:proofErr w:type="spell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х</w:t>
      </w:r>
      <w:proofErr w:type="spell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6 м; для физической культуры - 80-100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28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2.1.13. На детских игровых и спортивных площадках не должно быть смотровых колодцев по обслуживанию наружных сетей водоснабжения и канализации.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2.1.14. Хозяйственная зона должна располагаться вблизи пищеблока, иметь твердое покрытие (асфальт или бетон), самостоятельный въезд с улицы и ограждаться зелеными насаждениями от других участков для отдыха детей и подростков.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2.1.15. В хозяйственной зоне на расстоянии не менее 25 м от здания учреждения должна быть оборудована площадка для сбора мусора. На площадке с твердым покрытием устанавливают контейнеры с крышками. Размеры площадки должны превышать площадь основания контейнеров на 1,0 м во все стороны.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2.1.16. В хозяйственной зоне в зависимости от конкретных условий и при наличии достаточной площади могут располагаться: гараж, ремонтные мастерские, складские помещения, овощехранилище и т.д.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2.1.17. При наличии достаточной площади на территории учреждения организуют огороды, парники.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</w:t>
      </w:r>
      <w:r w:rsidRPr="00E51BED">
        <w:rPr>
          <w:rFonts w:ascii="Arial" w:eastAsia="Times New Roman" w:hAnsi="Arial" w:cs="Arial"/>
          <w:b/>
          <w:bCs/>
          <w:color w:val="2D2D2D"/>
          <w:spacing w:val="3"/>
          <w:sz w:val="30"/>
          <w:szCs w:val="30"/>
          <w:lang w:eastAsia="ru-RU"/>
        </w:rPr>
        <w:t>2.2. Требования к зданию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2.2.1. Учреждения необходимо размещать в отдельно стоящих зданиях. Этажность зданий не должна превышать 3 этажей. Размещение детей дошкольного и младшего школьного возраста не должно превышать 2-го этажа.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2.2.2. </w:t>
      </w:r>
      <w:proofErr w:type="gram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Планировочное решение здания должно обеспечивать принцип групповой изоляции, четкое деление на основные функциональные группы помещений: приемное отделение, жилые, учебные, общевоспитательного назначения, психологической коррекции и социальной реабилитации, медицинского обслуживания, административно-хозяйственные и бытовые помещения с пищеблоком и прачечной.</w:t>
      </w:r>
      <w:proofErr w:type="gram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Помимо перечисленных, может быть предусмотрена группа помещений для дополнительных занятий: музыкальных, физкультурных, трудовой и кружковой деятельности.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2.2.3. Наружные входы в здания оборудуют тамбурами: одним - в III</w:t>
      </w:r>
      <w:proofErr w:type="gram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Б</w:t>
      </w:r>
      <w:proofErr w:type="gram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климатическом подрайоне, двойным - в IВ, IД, II и III климатических районах, тройным тамбуром под углом - в IА, IБ и IГ климатических подрайонах (внутренние двери не должны иметь сплошное остекление, наружная дверь должна 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открываться вовнутрь).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2.2.4. Высота ограждений лестниц, используемых детьми, должна быть 1,8 м или 1,5 м при сплошном ограждении сеткой.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2.2.5. В подвальных и цокольных этажах не следует размещать помещения для пребывания детей (учебные, жилые, раздевальные, мастерские, помещения кружковой деятельности, спортивные, медицинского назначения и др.).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Цокольные и подвальные помещения должны использоваться в соответствии с требованиями строительных норм и правил.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</w:t>
      </w:r>
      <w:r w:rsidRPr="00E51BED">
        <w:rPr>
          <w:rFonts w:ascii="Arial" w:eastAsia="Times New Roman" w:hAnsi="Arial" w:cs="Arial"/>
          <w:b/>
          <w:bCs/>
          <w:color w:val="2D2D2D"/>
          <w:spacing w:val="3"/>
          <w:sz w:val="30"/>
          <w:szCs w:val="30"/>
          <w:lang w:eastAsia="ru-RU"/>
        </w:rPr>
        <w:t>2.2.6. Приемное отделение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2.2.6.1. Приемное отделение предназначается: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для проведения первичной санитарной обработки воспитанников;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для проведения медицинского осмотра и направления их при наличии показаний на лечение в стационарно-медицинское учреждение;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для оказания первичной психологической и медицинской помощи.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2.2.6.2. Приемное отделение размещают на первом этаже с обязательным самостоятельным выходом на участок.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 xml:space="preserve">2.2.6.3. </w:t>
      </w:r>
      <w:proofErr w:type="gram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В состав приемного отделения входят: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санпропускник (приемник, помещение для первичного осмотра, кладовая для сбора одежды, бывшей на детях при поступлении в приют, дезинфекционная камера (при отсутствии дезинфекционной камеры в учреждении используют дезинфекционную камеру в близлежащих учреждениях по договору), душевая, санитарный узел);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кабинет врачебного осмотра площадью не менее 12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29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изолятор (не менее 2 палат, площадью по 9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30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каждая);</w:t>
      </w:r>
      <w:proofErr w:type="gram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помещение для обработки против педикулеза площадью не менее 6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31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- </w:t>
      </w:r>
      <w:proofErr w:type="spellStart"/>
      <w:proofErr w:type="gram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буфет-раздаточная</w:t>
      </w:r>
      <w:proofErr w:type="spellEnd"/>
      <w:proofErr w:type="gram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с 3-секционной мойкой площадью не менее 6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32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санитарный узел с ванной комнатой или душевой площадью не менее 8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33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и помещение для одевания воспитанников площадью не менее 5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34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раздевалка для персонала площадью не менее 5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35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b/>
          <w:bCs/>
          <w:color w:val="2D2D2D"/>
          <w:spacing w:val="3"/>
          <w:sz w:val="30"/>
          <w:szCs w:val="30"/>
          <w:lang w:eastAsia="ru-RU"/>
        </w:rPr>
        <w:t>2.2.7. Отделение реализации программ социальной реабилитации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2.2.7.1. В отделении создаются реабилитационные возрастные группы круглосуточного или дневного пребывания.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2.2.7.2. Комплекс помещений, необходимый для круглосуточного пребывания детей, объединяется по принципу жилой ячейки и должен быть изолирован для детей дошкольного возраста. Допускается пребывание в одной ячейке детей дошкольного и младшего школьного возраста.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2.2.7.3. </w:t>
      </w:r>
      <w:proofErr w:type="gram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Для групп детей дошкольного возраста обязателен следующий набор помещений: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раздевальная с сушильными шкафами (площадью из расчета не менее 0,7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36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1 человека);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спальня не более чем на 4 человека, площадью из расчета не менее 3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37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1 человека;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групповая игровая площадью из расчета не менее 2,5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38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1 ребенка;</w:t>
      </w:r>
      <w:proofErr w:type="gram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буфетная с 2-секционной мойкой площадью не менее 3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39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душевая;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санитарный узел площадью из расчета 0,8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40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1 ребенка (умывальные, уборные); следует предусмотреть место для хранения уборочного инвентаря.</w:t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2.2.7.4. </w:t>
      </w:r>
      <w:proofErr w:type="gram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Для групп детей школьного возраста предусматриваются следующие помещения: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- раздевальные помещения с сушильными шкафами, 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раздельные для мальчиков и девочек, из расчета не менее 0,7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41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1 человека;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спальни не более чем на 4 места для воспитанников 8-14 лет и не более чем на 3 места для воспитанников 15-18 лет площадью из расчета не менее 4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42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1 человека;</w:t>
      </w:r>
      <w:proofErr w:type="gram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- </w:t>
      </w:r>
      <w:proofErr w:type="spell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общегрупповая</w:t>
      </w:r>
      <w:proofErr w:type="spell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комната (гостиная) площадью не менее 20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43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санитарный узел площадью из расчета 0,8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44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1 воспитанника (раздельные умывальные и туалеты для мальчиков и девочек);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душевая, комната личной гигиены девочек;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место для стирки личных вещей (носки, гольфы, колготы и др.) детьми в возрасте с 10 лет.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Спальни группируются в спальные секции по возрастному принципу отдельно для мальчиков и девочек.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Допускается выделение мест для самостоятельных занятий и приготовления уроков (оборудованное местным освещением) в спальне при условии, если ее площадь составляет не менее 6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45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воспитанника.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В </w:t>
      </w:r>
      <w:proofErr w:type="spell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общегрупповой</w:t>
      </w:r>
      <w:proofErr w:type="spell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комнате (гостиной) должно быть выделено место для приготовления уроков, оборудованное местным освещением, отдельное место для проведения совместного чаепития, приема друзей и т.д., а также предусмотрена зона психологической разгрузки, в которой следует располагать кушетку или кресло.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  <w:t>При отсутствии душевых по группам необходимо предусмотреть в учреждении общую душевую или баню и использовать их по графикам (ежедневных и банных дней).</w:t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2.2.7.5. Для организации в учреждении </w:t>
      </w:r>
      <w:proofErr w:type="gram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обучения детей по</w:t>
      </w:r>
      <w:proofErr w:type="gram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школьной программе необходимо выделить дополнительно учебное помещение площадью из расчета 3,0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46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1 человека, но не менее 20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47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2.2.7.6. Необходимо предусмотреть комнату для индивидуальных занятий со специалистами (логопед, психолог) площадью не менее 12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48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2.2.7.7. Необходимо иметь библиотеку с книгохранилищем и читальным залом площадью не менее 30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49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2.2.7.8. Трудовое обучение и кружковая деятельность детей школьного возраста должны осуществляться в специально отведенных помещениях, мастерских. Число мест в мастерских следует принимать 6-8. </w:t>
      </w:r>
      <w:proofErr w:type="gram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Площадь мастерских: слесарных, обувных, ручных ремесел, ремонта аппаратуры и бытовой техники рекомендуется принимать из расчета 4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50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на 1 человека; в швейных мастерских - 6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51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 в мастерских по механической обработке дерева, токарной, фрезерной и механической - 10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52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 слесарно-инструментальной и слесарно-сборочной - 7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53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Площадь помещений для занятий с использованием компьютеров должна быть из расчета 6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54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1 рабочее место.</w:t>
      </w:r>
      <w:proofErr w:type="gramEnd"/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2.2.7.9. При наличии достаточных площадей в составе помещений рекомендуется предусмотреть спортивный зал для проведения физкультурных занятий и актовый зал для проведения общественных мероприятий и музыкальных 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занятий.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Площадь актового зала должна быть рассчитана на 120% от числа детей (в расчете на персонал и гостей) и составлять не менее 1,2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55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1 место в зале.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Площадь спортивного зала должна составлять не менее 70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56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 При организации спортивных залов по отдельным видам спорта следует руководствоваться санитарными и строительными нормами и правилами.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Спортивные, музыкальные занятия и праздничные мероприятия могут проводиться в одном общем зале.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b/>
          <w:bCs/>
          <w:color w:val="2D2D2D"/>
          <w:spacing w:val="3"/>
          <w:sz w:val="30"/>
          <w:szCs w:val="30"/>
          <w:lang w:eastAsia="ru-RU"/>
        </w:rPr>
        <w:t>2.2.8. Помещения столовой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2.2.8.1. Помещение столовой выделяется в специальный блок на 1 этаже с обязательным отдельным выходом на хозяйственный двор.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2.2.8.2. При вместимости учреждения больше 30 человек помещение столовой включает: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88"/>
        <w:gridCol w:w="1974"/>
        <w:gridCol w:w="3865"/>
        <w:gridCol w:w="175"/>
        <w:gridCol w:w="453"/>
      </w:tblGrid>
      <w:tr w:rsidR="00E51BED" w:rsidRPr="00E51BED" w:rsidTr="00E51BED">
        <w:trPr>
          <w:gridAfter w:val="1"/>
          <w:wAfter w:w="480" w:type="dxa"/>
          <w:trHeight w:val="15"/>
        </w:trPr>
        <w:tc>
          <w:tcPr>
            <w:tcW w:w="2957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51BED" w:rsidRPr="00E51BED" w:rsidTr="00E51BED">
        <w:trPr>
          <w:gridAfter w:val="1"/>
          <w:wAfter w:w="480" w:type="dxa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обеденный зал - площадь помещения принимается из расчета 1,5 м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pict>
                <v:shape id="_x0000_i1057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      </w:pic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 на 1 посадочное место;</w:t>
            </w:r>
          </w:p>
        </w:tc>
      </w:tr>
      <w:tr w:rsidR="00E51BED" w:rsidRPr="00E51BED" w:rsidTr="00E51BED">
        <w:trPr>
          <w:gridAfter w:val="1"/>
          <w:wAfter w:w="480" w:type="dxa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горячий цех площадью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не менее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30 м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pict>
                <v:shape id="_x0000_i1058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      </w:pic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;</w:t>
            </w:r>
          </w:p>
        </w:tc>
        <w:tc>
          <w:tcPr>
            <w:tcW w:w="185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BED" w:rsidRPr="00E51BED" w:rsidTr="00E51BED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холодный цех площадью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" -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16 м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pict>
                <v:shape id="_x0000_i1059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      </w:pic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;</w:t>
            </w:r>
          </w:p>
        </w:tc>
        <w:tc>
          <w:tcPr>
            <w:tcW w:w="185" w:type="dxa"/>
            <w:gridSpan w:val="2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BED" w:rsidRPr="00E51BED" w:rsidTr="00E51BED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 xml:space="preserve">- </w:t>
            </w:r>
            <w:proofErr w:type="spellStart"/>
            <w:proofErr w:type="gramStart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мясо-рыбный</w:t>
            </w:r>
            <w:proofErr w:type="spellEnd"/>
            <w:proofErr w:type="gramEnd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 xml:space="preserve"> цех площадью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" -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16 м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pict>
                <v:shape id="_x0000_i1060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      </w:pic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;</w:t>
            </w:r>
          </w:p>
        </w:tc>
        <w:tc>
          <w:tcPr>
            <w:tcW w:w="185" w:type="dxa"/>
            <w:gridSpan w:val="2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BED" w:rsidRPr="00E51BED" w:rsidTr="00E51BED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- овощной цех площадью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" -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16 м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pict>
                <v:shape id="_x0000_i1061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      </w:pic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;</w:t>
            </w:r>
          </w:p>
        </w:tc>
        <w:tc>
          <w:tcPr>
            <w:tcW w:w="185" w:type="dxa"/>
            <w:gridSpan w:val="2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BED" w:rsidRPr="00E51BED" w:rsidTr="00E51BED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хлеборезка;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gridSpan w:val="2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BED" w:rsidRPr="00E51BED" w:rsidTr="00E51BED"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моечная столовой и кухонной посуды (площадь моечной для столовой посуды при ручной мойке должна составлять не менее 16 м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pict>
                <v:shape id="_x0000_i1062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      </w:pic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, при механизированной мойке - не менее 30 м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pict>
                <v:shape id="_x0000_i1063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      </w:pic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);</w:t>
            </w:r>
          </w:p>
        </w:tc>
        <w:tc>
          <w:tcPr>
            <w:tcW w:w="0" w:type="auto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BED" w:rsidRPr="00E51BED" w:rsidTr="00E51BED"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охлаждаемая камера или холодильный шкаф;</w:t>
            </w:r>
          </w:p>
        </w:tc>
        <w:tc>
          <w:tcPr>
            <w:tcW w:w="0" w:type="auto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BED" w:rsidRPr="00E51BED" w:rsidTr="00E51BED"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низкотемпературная камера;</w:t>
            </w:r>
          </w:p>
        </w:tc>
        <w:tc>
          <w:tcPr>
            <w:tcW w:w="0" w:type="auto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BED" w:rsidRPr="00E51BED" w:rsidTr="00E51BED"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кладовые овощей и сухих продуктов;</w:t>
            </w:r>
          </w:p>
        </w:tc>
        <w:tc>
          <w:tcPr>
            <w:tcW w:w="0" w:type="auto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BED" w:rsidRPr="00E51BED" w:rsidTr="00E51BED"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бытовые помещения для сотрудников пищеблока (раздевалка, туалет, душевые);</w:t>
            </w:r>
          </w:p>
        </w:tc>
        <w:tc>
          <w:tcPr>
            <w:tcW w:w="0" w:type="auto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BED" w:rsidRPr="00E51BED" w:rsidTr="00E51BED"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помещение для хранения тары.</w:t>
            </w:r>
          </w:p>
        </w:tc>
        <w:tc>
          <w:tcPr>
            <w:tcW w:w="0" w:type="auto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2.2.8.3. При вместимости специализированного учреждения до 30 мест допускается оборудование пищеблока со следующим составом помещений: кухня с </w:t>
      </w:r>
      <w:proofErr w:type="gram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заготовочными</w:t>
      </w:r>
      <w:proofErr w:type="gram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и моечными для столовой и кухонной посуды, кладовая для сухих продуктов с холодильной установкой и кладовые для овощей. </w:t>
      </w:r>
      <w:proofErr w:type="gram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Моечная</w:t>
      </w:r>
      <w:proofErr w:type="gram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заготовочная отделяются от кухни оборудованием или перегородками - экранами высотой 2 м.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2.2.8.4. Полы в моечной и производственных </w:t>
      </w:r>
      <w:proofErr w:type="gram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помещениях</w:t>
      </w:r>
      <w:proofErr w:type="gram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должны иметь трап с уклоном для стока воды в канализацию.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2.2.8.5. Перед обеденным залом или внутри него следует предусмотреть раковину из расчета не менее 1 умывальника на 18 посадочных мест.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2.2.8.6. В производственных помещениях устанавливают технологическое оборудование, работающее на электричестве, газе или твердом топливе; топку кухонных плит, работающих на твердом топливе, необходимо вынести в отдельное помещение с выходом наружу.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</w:t>
      </w:r>
      <w:r w:rsidRPr="00E51BED">
        <w:rPr>
          <w:rFonts w:ascii="Arial" w:eastAsia="Times New Roman" w:hAnsi="Arial" w:cs="Arial"/>
          <w:b/>
          <w:bCs/>
          <w:color w:val="2D2D2D"/>
          <w:spacing w:val="3"/>
          <w:sz w:val="30"/>
          <w:szCs w:val="30"/>
          <w:lang w:eastAsia="ru-RU"/>
        </w:rPr>
        <w:t>2.2.9. Медицинские помещения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2.2.9.1. В состав медицинских помещений должны входить: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кабинет врача-педиатра площадью не менее 12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64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кабинет психоневролога-психолога площадью не менее 14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65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кабинет психотерапии площадью не менее 18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66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кабинет медицинской сестры площадью не менее 14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67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процедурный кабинет площадью 18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68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санитарный узел для персонала;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изолятор не менее чем на 2 палаты (не более чем на 2 койки каждая) с санитарным узлом.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При наличии достаточной площади могут быть дополнительно организованы кабинеты физиотерапии, </w:t>
      </w:r>
      <w:proofErr w:type="gram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стоматологический</w:t>
      </w:r>
      <w:proofErr w:type="gram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и др.</w:t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2.2.9.2. Медицинские помещения, помещения для сна и занятий детей следует изолировать от кухни и прачечной во избежание отрицательного влияния шума, высоких температур, влажности воздуха и запахов.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b/>
          <w:bCs/>
          <w:color w:val="2D2D2D"/>
          <w:spacing w:val="3"/>
          <w:sz w:val="30"/>
          <w:szCs w:val="30"/>
          <w:lang w:eastAsia="ru-RU"/>
        </w:rPr>
        <w:t>2.2.10. Отделение социально-правовой помощи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2.2.10.1. В отделение социально-правовой помощи должны входить кабинеты для социальных работников (не менее 2).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</w:t>
      </w:r>
      <w:r w:rsidRPr="00E51BED">
        <w:rPr>
          <w:rFonts w:ascii="Arial" w:eastAsia="Times New Roman" w:hAnsi="Arial" w:cs="Arial"/>
          <w:b/>
          <w:bCs/>
          <w:color w:val="2D2D2D"/>
          <w:spacing w:val="3"/>
          <w:sz w:val="30"/>
          <w:szCs w:val="30"/>
          <w:lang w:eastAsia="ru-RU"/>
        </w:rPr>
        <w:t>2.2.11. Административно-хозяйственные и вспомогательные помещения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2.2.11.1. В составе административно-хозяйственного и вспомогательного блоков необходимо предусмотреть: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proofErr w:type="gram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- вестибюль с гардеробом для сотрудников и посетителей;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кабинет директора площадью не менее 12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69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методический кабинет площадью не менее 15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70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канцелярию и бухгалтерию площадью не менее 16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71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хозяйственную кладовую площадью не менее 10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72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кладовую чистого белья площадью не менее 8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73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кладовую грязного белья площадью не менее 6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74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proofErr w:type="gram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- </w:t>
      </w:r>
      <w:proofErr w:type="spell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кастелянскую</w:t>
      </w:r>
      <w:proofErr w:type="spell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площадью не менее 9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75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прачечную;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душевую;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сушилку для одежды и обуви;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- комнату для хранения сезонной одежды площадью не менее 9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76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комнату для хранения новых вещей площадью не менее 9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77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комнату уборочного инвентаря площадью не менее 9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78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туалет для персон</w:t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ала.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2.2.11.2. Прачечная должна иметь 2 входа: для приема грязного белья и выдачи чистого белья.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состав прачечной входят: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помещение, где осуществляется стирка;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сушильная;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гладильная.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b/>
          <w:bCs/>
          <w:color w:val="2D2D2D"/>
          <w:spacing w:val="3"/>
          <w:sz w:val="30"/>
          <w:szCs w:val="30"/>
          <w:lang w:eastAsia="ru-RU"/>
        </w:rPr>
        <w:t>2.3. Требования к внутренней отделке помещений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2.3.1. Для внутренней отделки помещений специализированных учреждений для несовершеннолетних, нуждающихся в социальной реабилитации, следует использовать материалы, разрешенные к использованию в строительстве образовательных учреждений при наличии санитарно-эпидемиологического заключения о соответствии санитарным правилам.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2.3.2. Поверхности стен, потолков, полов основных помещений должны быть гладкими, позволяющими проводить их уборку (мытье) и дезинфекцию. Панели окрашивают масляными красками светлых тонов на высоту 1,8 м с коэффициентом отражения 0,7 - 0,6. Стены и потолки окрашивают красками с коэффициентом отражения 0,8 - 0,7 с использованием водоэмульсионных красок, меловой или известковой побелки.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2.3.3. Стены производственных и складских помещений пищеблока следует облицовывать глазурованной плиткой или окрашивать на высоту 1,8 м влагостойкими красками, допускающими систематическую очистку и влажную обработку с использованием моющих и дезинфицирующих средств.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2.3.4. Стены в помещениях с влажным режимом (душевые, умывальные, прачечные, </w:t>
      </w:r>
      <w:proofErr w:type="spell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постирочные</w:t>
      </w:r>
      <w:proofErr w:type="spell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), кладовых для хранения чистого и грязного белья, буфетах, туалетах облицовывают керамической глазурованной плиткой или другими влагостойкими материалами на высоту 1,8 м.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2.3.5. Стены в коридорах и холлах следует отделывать облицовочными материалами, разрешенными к применению в установленном порядке и допускающими влажную уборку с использованием моющих и дезинфицирующих средств, или окрашивать масляной краской на высоту 1,8 м.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2.3.6. Потолки в помещениях с влажным режимом (душевые, </w:t>
      </w:r>
      <w:proofErr w:type="spell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постирочные</w:t>
      </w:r>
      <w:proofErr w:type="spell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прачечные, умывальные и др.) и туалетах окрашивают масляной краской.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2.3.7. Полы помещений специализированных учреждений должны быть гладкими, плотно пригнанными, без щелей и 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дефектов.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2.3.8. В качестве материалов для полов следует использовать деревянные покрытия или синтетические полимерные материалы, имеющие санитарно-эпидемиологическое заключение на соответствие санитарным правилам.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2.3.9. Полы в помещениях с влажным режимом покрывают метлахской плиткой.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2.3.10. Полы в помещениях посудомоечного отделения пищеблока, душевых, </w:t>
      </w:r>
      <w:proofErr w:type="spell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постирочных</w:t>
      </w:r>
      <w:proofErr w:type="spell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прачечных оборудуют трапами с соответствующими уклонами полов к отверстиям трапов.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b/>
          <w:bCs/>
          <w:color w:val="2D2D2D"/>
          <w:spacing w:val="3"/>
          <w:sz w:val="30"/>
          <w:szCs w:val="30"/>
          <w:lang w:eastAsia="ru-RU"/>
        </w:rPr>
        <w:t>2.4. Требования к оборудованию помещений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2.4.1. При оборудовании специализированных учреждений следует учитывать ростовые данные и возрастные особенности детей, соответствие гигиеническим требованиям.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Использование мебели разрешается только при наличии санитарно-эпидемиологического заключения о соответствии данной мебели санитарным правилам.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2.4.2. Приемные и раздевальные оборудуют шкафами для верхней одежды детей, персонала и сушильными шкафами для одежды и обуви. Допускается устройство одного сушильного шкафа вместимостью до 20 комплектов на 2 группы. Шкафы для одежды обязательно закрепляют и оборудуют индивидуальными ячейками-полками для головных уборов и крючками для верхней 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одежды.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2.4.3. В помещении групповой для детей 3-7 лет следует обеспечивать условия для игр, занятий детей и приема пищи, а также возможность самостоятельно регулировать психологическую дистанцию с воспитателем или сверстниками вплоть до относительного уединения. Последнее достигается разделением игровой зоны с помощью оборудования на полузамкнутые отсеки площадью от 2 до 6 м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79" type="#_x0000_t75" alt="СанПиН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style="width:6.45pt;height:15.05pt"/>
        </w:pic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а также созданием зон психологической разгрузки - "домашний уголок".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2.4.4. Каждый ребенок должен иметь индивидуальное место за детским столом. Для детей от 2 до 4 лет устанавливают 4-местные столы, для детей от 4 до 7 лет - 2-местные столы, которые размещают во время занятий аналогично ученическим столам в школе. При размещении детских столов следует обеспечить свободный доступ к каждому ребенку, а также достаточный проход между рядами. Во время занятий расстояние между рядами столов следует устанавливать не менее 0,5 м. Столы устанавливают у </w:t>
      </w:r>
      <w:proofErr w:type="spell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светонесущей</w:t>
      </w:r>
      <w:proofErr w:type="spell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стены при обязательном левостороннем освещении на расстоянии 1 м.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2.4.5. Расстояние от доски до первых столов - не менее 2 м, в крайних рядах при трехрядной расстановке - 2,4 м. От доски до последнего стола расстояние должно быть не более 8 м.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2.4.6. Для левшей рекомендуется устанавливать столы для индивидуальных занятий при правостороннем освещении.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2.4.7. При организации питания детей в группе расстояние между столами следует устанавливать не менее 1,2 м.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2.4.8. Основные размеры комплектов мебели (столов и стульев) для детей дошкольного и школьного возраста должны соответствовать государственным стандартам на детскую и школьную мебель (приложение 1).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Запрещается использовать вместо стульев табуретки или скамейки.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2.4.9. "Домашний уголок" оборудуется как фрагмент гостиной с мебелью, озеленением, телевизором и т.д. Размещение цветов не должно сокращать уровень естественной освещенности.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2.4.10. При использовании мягкой мебели обязательно наличие съемных чехлов (не менее 2 смен) с обязательной сменой их 1 раз в месяц и по мере загрязнения.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2.4.11. В групповых помещениях для хранения игрушек и пособий устанавливают специальные шкафы.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2.4.12. Телевизоры устанавливают на специальных тумбах на высоту 1-1,3 м от пола и на расстоянии не менее 4 м от глаз воспитанников.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2.4.13. В буфетных устанавливают 2-секционные мойки (с обязательным устройством воздушных разрывов при подсоединении к канализационной сети), столы, подвесные сушилки и закрывающиеся полки (или шкафы) для хранения чистой посуды.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2.4.14. Спальни для детей дошкольного возраста до 3 лет оборудуют стационарными кроватями длиной 120 см, шириной 60 см с переменной высотой ложа и ограждением; для детей 3-7 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лет - кроватями длиной 140 см, шириной 60 см.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Не допускается использование стационарных двухъярусных кроватей.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2.4.15. Спальные комнаты для детей школьного возраста обеспечивают твердым и мягким инвентарем в соответствии с требованиями, предъявляемыми к мебели.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2.4.16. Кровати в спальных комнатах расставляют с соблюдением минимальных разрывов: от наружных стен - не менее 0,6 м, от отопительных приборов - 0,2 м, ширина прохода между кроватями - не менее 1,1 м, между изголовьями двух кроватей - 0,3-0,4 м.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2.4.17. Спальные комнаты оборудуют пристроенными или встроенными шкафами для повседневной одежды и обуви. Количество отделений во встроенных шкафах должно соответствовать количеству спальных мест в комнате. Количество тумбочек и стульев соответствует числу проживающих.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2.4.18. Покрытия столов, тумбочек, спинок кроватей, полок и другой мебели должны быть гладкими, </w:t>
      </w:r>
      <w:proofErr w:type="gram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легко доступными</w:t>
      </w:r>
      <w:proofErr w:type="gram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для влажной уборки и дезинфекции.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2.4.19. Туалетные помещения делятся на умывальную зону и зону санитарных кабин. Умывальные оборудуют вешалками для полотенец и умывальными раковинами: для детей дошкольного возраста и младшего школьного возраста - детскими умывальными раковинами, для детей среднего и старшего школьного возраста - умывальными раковинами для взрослых. 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Зону санитарных кабин оборудуют унитазами со стульчаками для детей дошкольного и младшего школьного возраста - детскими, для среднего и старшего школьного возраста - унитазами для взрослых. Туалетные комнаты оборудуют шкафами для хранения уборочного инвентаря.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2.4.20. Туалетные помещения оборудуют умывальниками и унитазами из расчета не менее 1 на 4 человека (дошкольного и школьного возраста), не менее 1 писсуара на 5 мальчиков школьного возраста, не менее 1 </w:t>
      </w:r>
      <w:proofErr w:type="spell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ногомойки</w:t>
      </w:r>
      <w:proofErr w:type="spell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на 5 человек.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2.4.21. Унитазы (для мальчиков и девочек, независимо от возраста) оборудуют закрывающимися (без запоров) кабинами высотой 1,2 м на расстоянии 15 см от пола.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2.4.22. Душевые кабины (с раздевальными) оборудуют рожками из расчета не менее 1 на 5 человек, резиновыми ковриками с ребристой поверхностью.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2.4.23. Комнату личной гигиены девочек (не менее 1 в учреждении) оборудуют биде или поддоном с гибким шлангом, умывальником и унитазом.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2.4.24. Медицинские помещения обеспечивают необходимым инвентарем и оборудованием в соответствии с их назначением. Не допускается в качестве стульев и кушеток использовать мягкую мебель (диваны, кресла, стулья с мягкой обивкой). Процедурный кабинет должен иметь необходимое оборудование и средства для оказания медицинской помощи (приложение 2).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b/>
          <w:bCs/>
          <w:color w:val="2D2D2D"/>
          <w:spacing w:val="3"/>
          <w:sz w:val="30"/>
          <w:szCs w:val="30"/>
          <w:lang w:eastAsia="ru-RU"/>
        </w:rPr>
        <w:lastRenderedPageBreak/>
        <w:t>2.5. Требования к естественному и искусственному освещению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2.5.1. Основные помещения должны иметь непосредственное прямое естественное освещение.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2.5.2. Естественное освещение в помещениях для занятий детей осуществляется через </w:t>
      </w:r>
      <w:proofErr w:type="gram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боковые</w:t>
      </w:r>
      <w:proofErr w:type="gram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</w:t>
      </w:r>
      <w:proofErr w:type="spell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светопроемы</w:t>
      </w:r>
      <w:proofErr w:type="spellEnd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преимущественно с левосторонней направленностью света на рабочее место. Недопустимо направление светового потока на рабочее место спереди и сзади.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Коэффициент естественной освещенности (КЕО) в помещениях пребывания детей должен быть не менее 1,5%.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2.5.3. Помещение для учебных занятий, отдыха детей, спальные помещения, палаты изолятора следует ориентировать на южные румбы горизонта.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2.5.4. Очистку оконных стекол следует проводить не реже 3-4 раз в год.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2.5.5. На окнах не должно быть высоких и широколистных цветов, снижающих уровень естественного освещения. Цветы следует размещать в простенках окон в подвесных или напольных цветочницах.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2.5.6. </w:t>
      </w:r>
      <w:proofErr w:type="gramStart"/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Показатели естественного и искусственного освещения помещений должны соответствовать гигиеническим требованиям к естественному, искусственному и совмещенному освещению жилых и общественных зданий (пункт в 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редакции </w:t>
      </w:r>
      <w:hyperlink r:id="rId19" w:history="1">
        <w:r w:rsidRPr="00E51BED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Изменений N 2 от 4 марта 2011 года</w:t>
        </w:r>
      </w:hyperlink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E51BED" w:rsidRPr="00E51BED" w:rsidRDefault="00E51BED" w:rsidP="00E51BED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Таблица 2.5.1</w:t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0"/>
      </w:tblGrid>
      <w:tr w:rsidR="00E51BED" w:rsidRPr="00E51BED" w:rsidTr="00E51BED">
        <w:trPr>
          <w:trHeight w:val="15"/>
        </w:trPr>
        <w:tc>
          <w:tcPr>
            <w:tcW w:w="9240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51BED" w:rsidRPr="00E51BED" w:rsidTr="00E51BED"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  <w:t>Нормируемая искусственная освещенность в основных помещениях учреждений</w:t>
            </w:r>
            <w:r w:rsidRPr="00E51BED"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  <w:br/>
              <w:t>для детей, нуждающихся в социальной реабилитации</w:t>
            </w:r>
          </w:p>
        </w:tc>
      </w:tr>
    </w:tbl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"/>
        <w:gridCol w:w="3064"/>
        <w:gridCol w:w="1971"/>
        <w:gridCol w:w="3766"/>
      </w:tblGrid>
      <w:tr w:rsidR="00E51BED" w:rsidRPr="00E51BED" w:rsidTr="00E51BED">
        <w:trPr>
          <w:trHeight w:val="15"/>
        </w:trPr>
        <w:tc>
          <w:tcPr>
            <w:tcW w:w="554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51BED" w:rsidRPr="00E51BED" w:rsidTr="00E51BED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NN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Наименование помещений,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рабочей поверхности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Освещенность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</w:r>
            <w:proofErr w:type="spellStart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люминесцен</w:t>
            </w:r>
            <w:proofErr w:type="gramStart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т</w:t>
            </w:r>
            <w:proofErr w:type="spellEnd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</w:t>
            </w:r>
            <w:proofErr w:type="gramEnd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</w:r>
            <w:proofErr w:type="spellStart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ными</w:t>
            </w:r>
            <w:proofErr w:type="spellEnd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лампами (лк)*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Поверхности, к которым относятся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нормы освещения</w:t>
            </w:r>
          </w:p>
        </w:tc>
      </w:tr>
      <w:tr w:rsidR="00E51BED" w:rsidRPr="00E51BED" w:rsidTr="00E51BED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I.</w:t>
            </w:r>
          </w:p>
        </w:tc>
        <w:tc>
          <w:tcPr>
            <w:tcW w:w="8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Помещения для дошкольных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групп:</w:t>
            </w:r>
          </w:p>
        </w:tc>
      </w:tr>
      <w:tr w:rsidR="00E51BED" w:rsidRPr="00E51BED" w:rsidTr="00E51BED">
        <w:tc>
          <w:tcPr>
            <w:tcW w:w="5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раздевальная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200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На полу</w:t>
            </w:r>
          </w:p>
        </w:tc>
      </w:tr>
      <w:tr w:rsidR="00E51BED" w:rsidRPr="00E51BED" w:rsidTr="00E51BED">
        <w:tc>
          <w:tcPr>
            <w:tcW w:w="5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групповая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300*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Горизонтальные поверхности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на уровне 0,5 м</w:t>
            </w:r>
          </w:p>
        </w:tc>
      </w:tr>
      <w:tr w:rsidR="00E51BED" w:rsidRPr="00E51BED" w:rsidTr="00E51BED">
        <w:tc>
          <w:tcPr>
            <w:tcW w:w="5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спальня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75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" -</w:t>
            </w:r>
          </w:p>
        </w:tc>
      </w:tr>
      <w:tr w:rsidR="00E51BED" w:rsidRPr="00E51BED" w:rsidTr="00E51BED">
        <w:tc>
          <w:tcPr>
            <w:tcW w:w="5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туалетная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75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На полу</w:t>
            </w:r>
          </w:p>
        </w:tc>
      </w:tr>
      <w:tr w:rsidR="00E51BED" w:rsidRPr="00E51BED" w:rsidTr="00E51BED"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буфетная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200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На уровне 0,8 м</w:t>
            </w:r>
          </w:p>
        </w:tc>
      </w:tr>
      <w:tr w:rsidR="00E51BED" w:rsidRPr="00E51BED" w:rsidTr="00E51BED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II.</w:t>
            </w:r>
          </w:p>
        </w:tc>
        <w:tc>
          <w:tcPr>
            <w:tcW w:w="8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Помещения для школьных групп:</w:t>
            </w:r>
          </w:p>
        </w:tc>
      </w:tr>
      <w:tr w:rsidR="00E51BED" w:rsidRPr="00E51BED" w:rsidTr="00E51BED">
        <w:tc>
          <w:tcPr>
            <w:tcW w:w="5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комната для отдыха и приготовления уроков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300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Горизонт. - 0,8 м</w:t>
            </w:r>
          </w:p>
        </w:tc>
      </w:tr>
      <w:tr w:rsidR="00E51BED" w:rsidRPr="00E51BED" w:rsidTr="00E51BED">
        <w:tc>
          <w:tcPr>
            <w:tcW w:w="5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спальные комнаты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75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" -</w:t>
            </w:r>
          </w:p>
        </w:tc>
      </w:tr>
      <w:tr w:rsidR="00E51BED" w:rsidRPr="00E51BED" w:rsidTr="00E51BED">
        <w:tc>
          <w:tcPr>
            <w:tcW w:w="5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уборные, умывальные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75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На полу</w:t>
            </w:r>
          </w:p>
        </w:tc>
      </w:tr>
      <w:tr w:rsidR="00E51BED" w:rsidRPr="00E51BED" w:rsidTr="00E51BED">
        <w:tc>
          <w:tcPr>
            <w:tcW w:w="5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 xml:space="preserve">комнаты личной 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гигиены девочек, душевые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75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На полу</w:t>
            </w:r>
          </w:p>
        </w:tc>
      </w:tr>
      <w:tr w:rsidR="00E51BED" w:rsidRPr="00E51BED" w:rsidTr="00E51BED">
        <w:tc>
          <w:tcPr>
            <w:tcW w:w="5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обеденный зал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200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Горизонт. - 0,8 м</w:t>
            </w:r>
          </w:p>
        </w:tc>
      </w:tr>
      <w:tr w:rsidR="00E51BED" w:rsidRPr="00E51BED" w:rsidTr="00E51BED">
        <w:tc>
          <w:tcPr>
            <w:tcW w:w="5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раздаточные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300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" -</w:t>
            </w:r>
          </w:p>
        </w:tc>
      </w:tr>
      <w:tr w:rsidR="00E51BED" w:rsidRPr="00E51BED" w:rsidTr="00E51BED">
        <w:tc>
          <w:tcPr>
            <w:tcW w:w="5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 xml:space="preserve">холодные и горячие цехи, </w:t>
            </w:r>
            <w:proofErr w:type="spellStart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доготовочные</w:t>
            </w:r>
            <w:proofErr w:type="spellEnd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 xml:space="preserve"> и заготовочные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200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" -</w:t>
            </w:r>
          </w:p>
        </w:tc>
      </w:tr>
      <w:tr w:rsidR="00E51BED" w:rsidRPr="00E51BED" w:rsidTr="00E51BED">
        <w:tc>
          <w:tcPr>
            <w:tcW w:w="5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моечные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200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" -</w:t>
            </w:r>
          </w:p>
        </w:tc>
      </w:tr>
      <w:tr w:rsidR="00E51BED" w:rsidRPr="00E51BED" w:rsidTr="00E51BED">
        <w:tc>
          <w:tcPr>
            <w:tcW w:w="5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вестибюли и гардеробные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150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На полу</w:t>
            </w:r>
          </w:p>
        </w:tc>
      </w:tr>
      <w:tr w:rsidR="00E51BED" w:rsidRPr="00E51BED" w:rsidTr="00E51BED">
        <w:tc>
          <w:tcPr>
            <w:tcW w:w="5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лестницы главные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 xml:space="preserve">На полу на </w:t>
            </w:r>
            <w:proofErr w:type="spellStart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ступен</w:t>
            </w:r>
            <w:proofErr w:type="spellEnd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.</w:t>
            </w:r>
          </w:p>
        </w:tc>
      </w:tr>
      <w:tr w:rsidR="00E51BED" w:rsidRPr="00E51BED" w:rsidTr="00E51BED">
        <w:tc>
          <w:tcPr>
            <w:tcW w:w="5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остальные лестничные клетки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" -</w:t>
            </w:r>
          </w:p>
        </w:tc>
      </w:tr>
      <w:tr w:rsidR="00E51BED" w:rsidRPr="00E51BED" w:rsidTr="00E51BED"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библиотека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300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Горизонт. - 0,8 м</w:t>
            </w:r>
          </w:p>
        </w:tc>
      </w:tr>
      <w:tr w:rsidR="00E51BED" w:rsidRPr="00E51BED" w:rsidTr="00E51BED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III.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Общие помещения для всех видов учреждений:</w:t>
            </w:r>
          </w:p>
        </w:tc>
        <w:tc>
          <w:tcPr>
            <w:tcW w:w="16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BED" w:rsidRPr="00E51BED" w:rsidTr="00E51BED">
        <w:tc>
          <w:tcPr>
            <w:tcW w:w="5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кабинет врача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300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Горизонт. - 0,8 м</w:t>
            </w:r>
          </w:p>
        </w:tc>
      </w:tr>
      <w:tr w:rsidR="00E51BED" w:rsidRPr="00E51BED" w:rsidTr="00E51BED">
        <w:tc>
          <w:tcPr>
            <w:tcW w:w="5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комната заболевшего ребенка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150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Горизонт. - 0,5 м</w:t>
            </w:r>
          </w:p>
        </w:tc>
      </w:tr>
      <w:tr w:rsidR="00E51BED" w:rsidRPr="00E51BED" w:rsidTr="00E51BED"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изолятор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150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Горизонт. - 0,5 м</w:t>
            </w:r>
          </w:p>
        </w:tc>
      </w:tr>
    </w:tbl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* При использовании ламп накаливания нормы освещенности уменьшаются вдвое.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2.5.7. Выбор светильников для основных помещений учреждений осуществляется согласно таблице 2.5.2.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Таблица 2.5.2</w:t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0"/>
      </w:tblGrid>
      <w:tr w:rsidR="00E51BED" w:rsidRPr="00E51BED" w:rsidTr="00E51BED">
        <w:trPr>
          <w:trHeight w:val="15"/>
        </w:trPr>
        <w:tc>
          <w:tcPr>
            <w:tcW w:w="9240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51BED" w:rsidRPr="00E51BED" w:rsidTr="00E51BED"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  <w:t>Рекомендации по искусственному освещению основных помещений учреждений для детей,</w:t>
            </w:r>
            <w:r w:rsidRPr="00E51BED"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  <w:br/>
              <w:t>нуждающихся в социальной реабилитации</w:t>
            </w:r>
          </w:p>
        </w:tc>
      </w:tr>
    </w:tbl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76"/>
        <w:gridCol w:w="2033"/>
        <w:gridCol w:w="1663"/>
        <w:gridCol w:w="3326"/>
      </w:tblGrid>
      <w:tr w:rsidR="00E51BED" w:rsidRPr="00E51BED" w:rsidTr="00E51BED">
        <w:trPr>
          <w:trHeight w:val="15"/>
        </w:trPr>
        <w:tc>
          <w:tcPr>
            <w:tcW w:w="2033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51BED" w:rsidRPr="00E51BED" w:rsidTr="00E51BED"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Помещения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Система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освещения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Тип ламп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(</w:t>
            </w:r>
            <w:proofErr w:type="spellStart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люмине</w:t>
            </w:r>
            <w:proofErr w:type="gramStart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</w:t>
            </w:r>
            <w:proofErr w:type="spellEnd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</w:t>
            </w:r>
            <w:proofErr w:type="gramEnd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</w:r>
            <w:proofErr w:type="spellStart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центных</w:t>
            </w:r>
            <w:proofErr w:type="spellEnd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Размещение светильников</w:t>
            </w:r>
          </w:p>
        </w:tc>
      </w:tr>
      <w:tr w:rsidR="00E51BED" w:rsidRPr="00E51BED" w:rsidTr="00E51BED"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Раздевальные групповые, комнаты для отдыха и приготовления уроков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Общее равномерное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ЛБ, ЛХБ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Вдоль преимущественного расположения рядов столов параллельно длинной стороне помещения</w:t>
            </w:r>
          </w:p>
        </w:tc>
      </w:tr>
      <w:tr w:rsidR="00E51BED" w:rsidRPr="00E51BED" w:rsidTr="00E51BED"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Спальные помещения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Общее равномерное + дежурное (ночное)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ЛН, ЛБ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Вдоль преимущественного размещения оборудования</w:t>
            </w:r>
          </w:p>
        </w:tc>
      </w:tr>
      <w:tr w:rsidR="00E51BED" w:rsidRPr="00E51BED" w:rsidTr="00E51BED"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Изолятор, комната заболевшего ребенка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Общее равномерное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ЛЕЦ, ЛХЕ, ЛТБЦ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Вдоль прохода и шкафов</w:t>
            </w:r>
          </w:p>
        </w:tc>
      </w:tr>
      <w:tr w:rsidR="00E51BED" w:rsidRPr="00E51BED" w:rsidTr="00E51BED"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Зал для музыкальных и гимнастических занятий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Общее равномерное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ЛЕЦ, ЛБ, ЛТБЦ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" -</w:t>
            </w:r>
          </w:p>
        </w:tc>
      </w:tr>
    </w:tbl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2.5.8. В спальнях и палатах изолятора следует предусматривать устройства для дежурного (ночного) освещения, присоединенного к сети эвакуационного освещения.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2.5.9. Чистку осветительной арматуры светильников следует проводить не реже 2 раз в год и своевременно заменять перегоревшие лампы. К этой работе дети и подростки не привлекаются. Не допускается хранение использованных ламп в учреждении.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</w:t>
      </w:r>
      <w:r w:rsidRPr="00E51BED">
        <w:rPr>
          <w:rFonts w:ascii="Arial" w:eastAsia="Times New Roman" w:hAnsi="Arial" w:cs="Arial"/>
          <w:b/>
          <w:bCs/>
          <w:color w:val="2D2D2D"/>
          <w:spacing w:val="3"/>
          <w:sz w:val="30"/>
          <w:szCs w:val="30"/>
          <w:lang w:eastAsia="ru-RU"/>
        </w:rPr>
        <w:t>2.6. Требования к воздушно-тепловому режиму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2.6.1. Температура воздуха в помещениях - дифференцирована в зависимости от назначения помещений и возраста детей и принимается согласно таблице 2.6.1.</w:t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E51BED" w:rsidRPr="00E51BED" w:rsidRDefault="00E51BED" w:rsidP="00E51BED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Таблица 2.6.1</w:t>
      </w:r>
    </w:p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0"/>
      </w:tblGrid>
      <w:tr w:rsidR="00E51BED" w:rsidRPr="00E51BED" w:rsidTr="00E51BED">
        <w:trPr>
          <w:trHeight w:val="15"/>
        </w:trPr>
        <w:tc>
          <w:tcPr>
            <w:tcW w:w="9240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51BED" w:rsidRPr="00E51BED" w:rsidTr="00E51BED"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51BED" w:rsidRPr="00E51BED" w:rsidRDefault="00E51BED" w:rsidP="00E51BED">
            <w:pPr>
              <w:spacing w:before="215" w:after="107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  <w:t>Расчетные температуры воздуха и кратность воздухообмена</w:t>
            </w:r>
          </w:p>
        </w:tc>
      </w:tr>
    </w:tbl>
    <w:p w:rsidR="00E51BED" w:rsidRPr="00E51BED" w:rsidRDefault="00E51BED" w:rsidP="00E51BED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E51BED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76"/>
        <w:gridCol w:w="1281"/>
        <w:gridCol w:w="1380"/>
        <w:gridCol w:w="1054"/>
        <w:gridCol w:w="1247"/>
        <w:gridCol w:w="1008"/>
        <w:gridCol w:w="1209"/>
      </w:tblGrid>
      <w:tr w:rsidR="00E51BED" w:rsidRPr="00E51BED" w:rsidTr="00E51BED">
        <w:trPr>
          <w:trHeight w:val="15"/>
        </w:trPr>
        <w:tc>
          <w:tcPr>
            <w:tcW w:w="1848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51BED" w:rsidRPr="00E51BED" w:rsidTr="00E51BED"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Расчетная температура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воздуха*</w:t>
            </w:r>
          </w:p>
        </w:tc>
        <w:tc>
          <w:tcPr>
            <w:tcW w:w="44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Кратность обмена воздуха в 1 час</w:t>
            </w:r>
          </w:p>
        </w:tc>
      </w:tr>
      <w:tr w:rsidR="00E51BED" w:rsidRPr="00E51BED" w:rsidTr="00E51BED"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Помещения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 IА, Б, Г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</w:r>
            <w:proofErr w:type="spellStart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климат</w:t>
            </w:r>
            <w:proofErr w:type="gramStart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и</w:t>
            </w:r>
            <w:proofErr w:type="spellEnd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</w:t>
            </w:r>
            <w:proofErr w:type="gramEnd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</w:r>
            <w:proofErr w:type="spellStart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ческих</w:t>
            </w:r>
            <w:proofErr w:type="spellEnd"/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 xml:space="preserve">в </w:t>
            </w:r>
            <w:proofErr w:type="gramStart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I</w:t>
            </w:r>
            <w:proofErr w:type="gramEnd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В, Д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во II, III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районах</w:t>
            </w:r>
          </w:p>
        </w:tc>
        <w:tc>
          <w:tcPr>
            <w:tcW w:w="2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 xml:space="preserve">в </w:t>
            </w:r>
            <w:proofErr w:type="gramStart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I</w:t>
            </w:r>
            <w:proofErr w:type="gramEnd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А, Б, Г</w:t>
            </w:r>
          </w:p>
        </w:tc>
        <w:tc>
          <w:tcPr>
            <w:tcW w:w="2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 других районах,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за исключением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</w:r>
            <w:proofErr w:type="gramStart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I</w:t>
            </w:r>
            <w:proofErr w:type="gramEnd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А, Б, Г</w:t>
            </w:r>
          </w:p>
        </w:tc>
      </w:tr>
      <w:tr w:rsidR="00E51BED" w:rsidRPr="00E51BED" w:rsidTr="00E51BED"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proofErr w:type="spellStart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подра</w:t>
            </w:r>
            <w:proofErr w:type="gramStart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й</w:t>
            </w:r>
            <w:proofErr w:type="spellEnd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</w:t>
            </w:r>
            <w:proofErr w:type="gramEnd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онах</w:t>
            </w:r>
          </w:p>
        </w:tc>
        <w:tc>
          <w:tcPr>
            <w:tcW w:w="16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приток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вытяжка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приток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вытяжка</w:t>
            </w:r>
          </w:p>
        </w:tc>
      </w:tr>
      <w:tr w:rsidR="00E51BED" w:rsidRPr="00E51BED" w:rsidTr="00E51BED">
        <w:tc>
          <w:tcPr>
            <w:tcW w:w="90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_______________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* Расчетная температура в угловых помещениях должна быть на 2 градуса выше.</w:t>
            </w: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</w:r>
          </w:p>
        </w:tc>
      </w:tr>
      <w:tr w:rsidR="00E51BED" w:rsidRPr="00E51BED" w:rsidTr="00E51BED"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proofErr w:type="gramStart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Групповые раздевальные дошкольной группы</w:t>
            </w:r>
            <w:proofErr w:type="gramEnd"/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21-22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20-21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2,5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1,5</w:t>
            </w:r>
          </w:p>
        </w:tc>
      </w:tr>
      <w:tr w:rsidR="00E51BED" w:rsidRPr="00E51BED" w:rsidTr="00E51BED"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Спальня дошкольной группы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2,5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1,5</w:t>
            </w:r>
          </w:p>
        </w:tc>
      </w:tr>
      <w:tr w:rsidR="00E51BED" w:rsidRPr="00E51BED" w:rsidTr="00E51BED"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proofErr w:type="gramStart"/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Туалетные дошкольной группы</w:t>
            </w:r>
            <w:proofErr w:type="gramEnd"/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1,5</w:t>
            </w:r>
          </w:p>
        </w:tc>
      </w:tr>
      <w:tr w:rsidR="00E51BED" w:rsidRPr="00E51BED" w:rsidTr="00E51BED"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Буфетные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1,5</w:t>
            </w:r>
          </w:p>
        </w:tc>
      </w:tr>
      <w:tr w:rsidR="00E51BED" w:rsidRPr="00E51BED" w:rsidTr="00E51BED"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Залы для музыкальных и гимнастических занятий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2,5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1,5</w:t>
            </w:r>
          </w:p>
        </w:tc>
      </w:tr>
      <w:tr w:rsidR="00E51BED" w:rsidRPr="00E51BED" w:rsidTr="00E51BED"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Спальные комнаты для детей школьного возраста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</w:t>
            </w:r>
          </w:p>
        </w:tc>
      </w:tr>
      <w:tr w:rsidR="00E51BED" w:rsidRPr="00E51BED" w:rsidTr="00E51BED"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Кружковые помещения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51BED" w:rsidRPr="00E51BED" w:rsidRDefault="00E51BED" w:rsidP="00E51BED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E51BED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</w:t>
            </w:r>
          </w:p>
        </w:tc>
      </w:tr>
    </w:tbl>
    <w:p w:rsidR="00E0159E" w:rsidRDefault="00E0159E"/>
    <w:sectPr w:rsidR="00E0159E" w:rsidSect="00E01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51BED"/>
    <w:rsid w:val="00E0159E"/>
    <w:rsid w:val="00E5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59E"/>
  </w:style>
  <w:style w:type="paragraph" w:styleId="1">
    <w:name w:val="heading 1"/>
    <w:basedOn w:val="a"/>
    <w:link w:val="10"/>
    <w:uiPriority w:val="9"/>
    <w:qFormat/>
    <w:rsid w:val="00E51B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1B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51B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B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1B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1B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5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5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51B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1BE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1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2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65645" TargetMode="External"/><Relationship Id="rId13" Type="http://schemas.openxmlformats.org/officeDocument/2006/relationships/hyperlink" Target="http://docs.cntd.ru/document/902267173" TargetMode="External"/><Relationship Id="rId18" Type="http://schemas.openxmlformats.org/officeDocument/2006/relationships/hyperlink" Target="http://docs.cntd.ru/document/901776029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docs.cntd.ru/document/901729631" TargetMode="External"/><Relationship Id="rId12" Type="http://schemas.openxmlformats.org/officeDocument/2006/relationships/hyperlink" Target="http://docs.cntd.ru/document/902042542" TargetMode="External"/><Relationship Id="rId17" Type="http://schemas.openxmlformats.org/officeDocument/2006/relationships/hyperlink" Target="http://docs.cntd.ru/document/90037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173740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267173" TargetMode="External"/><Relationship Id="rId11" Type="http://schemas.openxmlformats.org/officeDocument/2006/relationships/hyperlink" Target="http://docs.cntd.ru/document/902042542" TargetMode="External"/><Relationship Id="rId5" Type="http://schemas.openxmlformats.org/officeDocument/2006/relationships/hyperlink" Target="http://docs.cntd.ru/document/902042542" TargetMode="External"/><Relationship Id="rId15" Type="http://schemas.openxmlformats.org/officeDocument/2006/relationships/hyperlink" Target="http://docs.cntd.ru/document/901729631" TargetMode="External"/><Relationship Id="rId10" Type="http://schemas.openxmlformats.org/officeDocument/2006/relationships/hyperlink" Target="http://docs.cntd.ru/document/420253581" TargetMode="External"/><Relationship Id="rId19" Type="http://schemas.openxmlformats.org/officeDocument/2006/relationships/hyperlink" Target="http://docs.cntd.ru/document/902267173" TargetMode="External"/><Relationship Id="rId4" Type="http://schemas.openxmlformats.org/officeDocument/2006/relationships/hyperlink" Target="http://docs.cntd.ru/document/420253581" TargetMode="External"/><Relationship Id="rId9" Type="http://schemas.openxmlformats.org/officeDocument/2006/relationships/hyperlink" Target="http://docs.cntd.ru/document/901765645" TargetMode="External"/><Relationship Id="rId14" Type="http://schemas.openxmlformats.org/officeDocument/2006/relationships/hyperlink" Target="http://docs.cntd.ru/document/902267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6493</Words>
  <Characters>37015</Characters>
  <Application>Microsoft Office Word</Application>
  <DocSecurity>0</DocSecurity>
  <Lines>308</Lines>
  <Paragraphs>86</Paragraphs>
  <ScaleCrop>false</ScaleCrop>
  <Company/>
  <LinksUpToDate>false</LinksUpToDate>
  <CharactersWithSpaces>43422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2020-04-30T11:44:00Z</dcterms:created>
  <dcterms:modified xsi:type="dcterms:W3CDTF">2020-04-30T11:45:00Z</dcterms:modified>
</cp:coreProperties>
</file>