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1CE" w:rsidRPr="00B571CE" w:rsidRDefault="00B571CE" w:rsidP="00B571C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3"/>
          <w:kern w:val="36"/>
          <w:sz w:val="46"/>
          <w:szCs w:val="46"/>
          <w:lang w:eastAsia="ru-RU"/>
        </w:rPr>
      </w:pPr>
      <w:r w:rsidRPr="00B571CE">
        <w:rPr>
          <w:rFonts w:ascii="Arial" w:eastAsia="Times New Roman" w:hAnsi="Arial" w:cs="Arial"/>
          <w:b/>
          <w:bCs/>
          <w:color w:val="2D2D2D"/>
          <w:spacing w:val="3"/>
          <w:kern w:val="36"/>
          <w:sz w:val="46"/>
          <w:szCs w:val="46"/>
          <w:lang w:eastAsia="ru-RU"/>
        </w:rPr>
        <w:t>СанПиН 2.4.2.2842-11 Санитарно-эпидемиологические требования к устройству, содержанию и организации работы лагерей труда и отдыха для подростков</w:t>
      </w:r>
    </w:p>
    <w:p w:rsidR="00B571CE" w:rsidRPr="00B571CE" w:rsidRDefault="00B571CE" w:rsidP="00B571C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B571CE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ГЛАВНЫЙ ГОСУДАРСТВЕННЫЙ САНИТАРНЫЙ ВРАЧ РОССИЙСКОЙ ФЕДЕРАЦИИ</w:t>
      </w:r>
    </w:p>
    <w:p w:rsidR="00B571CE" w:rsidRPr="00B571CE" w:rsidRDefault="00B571CE" w:rsidP="00B571C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B571CE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ПОСТАНОВЛЕНИЕ</w:t>
      </w:r>
    </w:p>
    <w:p w:rsidR="00B571CE" w:rsidRPr="00B571CE" w:rsidRDefault="00B571CE" w:rsidP="00B571C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B571CE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от 18 марта 2011 года N 22</w:t>
      </w:r>
    </w:p>
    <w:p w:rsidR="00B571CE" w:rsidRPr="00B571CE" w:rsidRDefault="00B571CE" w:rsidP="00B571CE">
      <w:pPr>
        <w:shd w:val="clear" w:color="auto" w:fill="FFFFFF"/>
        <w:spacing w:before="215" w:after="107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B571CE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Об утверждении СанПиН 2.4.2.2842-11 "Санитарно-эпидемиологические требования к устройству, содержанию и организации работы лагерей труда и отдыха для подростков"</w:t>
      </w:r>
    </w:p>
    <w:p w:rsidR="00B571CE" w:rsidRPr="00B571CE" w:rsidRDefault="00B571CE" w:rsidP="00B571CE">
      <w:pPr>
        <w:shd w:val="clear" w:color="auto" w:fill="FFFFFF"/>
        <w:spacing w:after="0" w:line="451" w:lineRule="atLeast"/>
        <w:jc w:val="center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(с изменениями на 22 марта 2017 года)</w:t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____________________________________________________________________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Документ с изменениями, внесенными: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4" w:history="1">
        <w:r w:rsidRPr="00B571CE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22 марта 2017 года N 38</w:t>
        </w:r>
      </w:hyperlink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(Официальный интернет-портал правовой информации www.pravo.gov.ru, 12.04.2017, N 0001201704120020).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____________________________________________________________________</w:t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proofErr w:type="gramStart"/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В соответствии с </w:t>
      </w:r>
      <w:hyperlink r:id="rId5" w:history="1">
        <w:r w:rsidRPr="00B571CE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Федеральным законом от 30.03.99 N 52-ФЗ "О санитарно-эпидемиологическом благополучии населения"</w:t>
        </w:r>
      </w:hyperlink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 (Собрание законодательства Российской Федерации, 1999, N 14, ст.1650; 2002, N 1 (ч.1), ст.2; 2003, N 2, 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ст.167; 2003, N 27 (ч.1), ст.2700; 2004, N 35, ст.3607; 2005, N 19, ст.1752;</w:t>
      </w:r>
      <w:proofErr w:type="gramEnd"/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</w:t>
      </w:r>
      <w:proofErr w:type="gramStart"/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2006, N 1, ст.10; 2006, N 52 (ч.1), ст.5498; 2007, N 1 (ч.1), ст.21; 2007, N 1 (ч.1), ст.29; 2007, N 27, ст.3213; 2007, N 46, ст.5554; 2007, N 49, ст.6070; 2008, N 24, ст.2801; 2008, N 29 (ч.1), ст.3418;</w:t>
      </w:r>
      <w:proofErr w:type="gramEnd"/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2008, N 30 (ч.2), ст.3616; 2008, N 44, ст.4984; 2008, N 52 (ч.1), ст.6223; 2009, N 1, ст.17; 2010, N 40, ст.4969; </w:t>
      </w:r>
      <w:proofErr w:type="gramStart"/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2011, N 1, ст.6) и </w:t>
      </w:r>
      <w:hyperlink r:id="rId6" w:history="1">
        <w:r w:rsidRPr="00B571CE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(Собрание законодательства Российской Федерации, 2000, N 31, ст.3295; 2004, N 8, ст.663; 2004, N 47, ст.4666; 2005, N 39, ст.3953)</w:t>
      </w:r>
      <w:proofErr w:type="gramEnd"/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постановляю:</w:t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 Утвердить санитарно-эпидемиологические правила и нормативы СанПиН 2.4.2.2842-11 "Санитарно-эпидемиологические требования к устройству, содержанию и организации работы лагерей труда и отдыха для подростков" (приложение).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 Ввести в действие указанные санитарно-эпидемиологические правила и нормативы с 1 июня 2011 года.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Г.Онищенко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Зарегистрировано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Министерстве юстиции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Российской Федерации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24 марта 2011 года,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Start"/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регистрационный</w:t>
      </w:r>
      <w:proofErr w:type="gramEnd"/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N 20277</w:t>
      </w:r>
    </w:p>
    <w:p w:rsidR="00B571CE" w:rsidRPr="00B571CE" w:rsidRDefault="00B571CE" w:rsidP="00B571CE">
      <w:pPr>
        <w:shd w:val="clear" w:color="auto" w:fill="FFFFFF"/>
        <w:spacing w:before="537" w:after="322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B571CE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lastRenderedPageBreak/>
        <w:t>Приложение. Санитарно-эпидемиологические правила и нормативы СанПиН 2.4.2.2842-11. Санитарно-эпидемиологические требования к устройству, содержанию и организации работы лагерей труда и отдыха для подростков</w:t>
      </w:r>
    </w:p>
    <w:p w:rsidR="00B571CE" w:rsidRPr="00B571CE" w:rsidRDefault="00B571CE" w:rsidP="00B571CE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proofErr w:type="gramStart"/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Приложение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УТВЕРЖДЕНЫ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постановлением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Главного государственного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санитарного врача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Российской Федерации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от 18 марта 2011 года N 22</w:t>
      </w:r>
      <w:proofErr w:type="gramEnd"/>
    </w:p>
    <w:p w:rsidR="00B571CE" w:rsidRPr="00B571CE" w:rsidRDefault="00B571CE" w:rsidP="00B571C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B571CE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Санитарно-эпидемиологические правила и нормативы</w:t>
      </w:r>
      <w:r w:rsidRPr="00B571CE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СанПиН 2.4.2.2842-11</w:t>
      </w:r>
    </w:p>
    <w:p w:rsidR="00B571CE" w:rsidRPr="00B571CE" w:rsidRDefault="00B571CE" w:rsidP="00B571CE">
      <w:pPr>
        <w:shd w:val="clear" w:color="auto" w:fill="FFFFFF"/>
        <w:spacing w:after="0" w:line="451" w:lineRule="atLeast"/>
        <w:jc w:val="center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(с изменениями на 22 марта 2017 года)</w:t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____________________________________________________________________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В настоящих Санитарно-эпидемиологических правилх и нормативах </w:t>
      </w:r>
      <w:proofErr w:type="gramStart"/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учтены</w:t>
      </w:r>
      <w:proofErr w:type="gramEnd"/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:</w:t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hyperlink r:id="rId7" w:history="1">
        <w:r w:rsidRPr="00B571CE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 от 22 марта 2017 года</w:t>
        </w:r>
      </w:hyperlink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</w:t>
      </w:r>
      <w:hyperlink r:id="rId8" w:history="1">
        <w:r w:rsidRPr="00B571CE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 Главного государственного санитарного врача Российской Федерации от 22 марта 2017 года N 38</w:t>
        </w:r>
      </w:hyperlink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 (зарегистрировано в Министерстве юстиции Российской Федерации 11.04.2017 N 46337).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____________________________________________________________________</w:t>
      </w:r>
    </w:p>
    <w:p w:rsidR="00B571CE" w:rsidRPr="00B571CE" w:rsidRDefault="00B571CE" w:rsidP="00B571CE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B571CE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lastRenderedPageBreak/>
        <w:t>I. Общие положения и область применения</w:t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1.1. Настоящие санитарно-эпидемиологические правила и нормативы (далее - санитарные правила) устанавливают санитарно-эпидемиологические требования к размещению, устройству, содержанию и организации режима работы лагерей труда и отдыха, которые формируются в период каникул для обучающихся образовательных учреждений, достигших возраста 14 лет (далее - подростков), с целью организации отдыха и выполнения труда.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Санитарные правила направлены на охрану здоровья подростков в период пребывания их в лагере труда и отдыха.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1.2. </w:t>
      </w:r>
      <w:proofErr w:type="gramStart"/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Настоящие санитарные правила распространяются на все виды лагерей труда и отдыха независимо от их подчиненности и форм собственности и являются обязательными для исполнения юридическими лицами и индивидуальными предпринимателями, деятельность которых связана с организацией и эксплуатацией лагерей труда и отдыха и организацией в них трудовой деятельности и отдыха подростков в период каникул.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End"/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1.3. </w:t>
      </w:r>
      <w:proofErr w:type="gramStart"/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Контроль за</w:t>
      </w:r>
      <w:proofErr w:type="gramEnd"/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выполнением настоящих санитарных правил проводится органами, осуществляющими функции по контролю и надзору в сфере обеспечения санитарно-эпидемиологического благополучия населения.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1.4. Лагеря труда и отдыха могут быть организованы с круглосуточным или дневным пребыванием подростков.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 xml:space="preserve">1.5. </w:t>
      </w:r>
      <w:proofErr w:type="gramStart"/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Учредителю или собственнику лагеря труда и отдыха необходимо поставить в известность орган, осуществляющий функции по контролю и надзору в сфере обеспечения санитарно-эпидемиологического благополучия населения, и органы местного самоуправления по месту размещения лагеря труда и отдыха о сроках его открытия не менее чем за 1 месяц и не менее чем за 2 недели перед заездом подростков.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End"/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1.6. При перевозке организованных групп подростков к месту размещения лагеря труда и отдыха и обратно железнодорожным транспортом следует соблюдать санитарно-эпидемиологические требования по перевозке организованных групп детей и подростков железнодорожным транспортом. При перевозке подростков автомобильным или водным транспортом к месту размещения лагеря труда и отдыха и обратно в числе сопровождающих лиц должен быть медработник.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1.7. Деятельность лагеря труда и отдыха осуществляется при условии соответствия его требованиям настоящих санитарных правил, а также при наличии санитарно-эпидемиологического заключения о соответствии деятельности, осуществляемой организацией отдыха детей и их оздоровления, санитарно-эпидемиологическим требованиям.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Start"/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(Пункт в редакции, введенной в действие с 23 апреля 2017 года </w:t>
      </w:r>
      <w:hyperlink r:id="rId9" w:history="1">
        <w:r w:rsidRPr="00B571CE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от 22 марта 2017 года</w:t>
        </w:r>
      </w:hyperlink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End"/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1.8. Каждая смена лагеря труда и отдыха комплектуется одновременно всеми подростками. Подростки должны </w:t>
      </w:r>
      <w:proofErr w:type="gramStart"/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предоставить медицинские документы</w:t>
      </w:r>
      <w:proofErr w:type="gramEnd"/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о состоянии здоровья, об отсутствии у них контактов с инфекционными больными и заключение врача о допуске к работе.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1.9. Каждый сотрудник лагеря труда и отдыха должен иметь личную медицинскую книжку с результатами медицинских обследований, лабораторных исследований, сведений о прививках, прохождении гигиенической подготовки и аттестации.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1.10. Продолжительность смены не должна превышать 24 календарных дней.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B571CE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II. Требования к размещению и участку лагеря труда и отдыха</w:t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2.1. Лагеря труда и отдыха должны размещаться за пределами санитарно-защитных зон предприятий, сооружений и иных объектов, санитарных разрывов, гаражей, автостоянок, автомагистралей, объектов железнодорожного транспорта, метрополитена, маршрутов взлета и посадки воздушного транспорта. Через территорию не должны проходить магистральные инженерные коммуникации городского (сельского) назначения - водоснабжения, канализации, теплоснабжения, энергоснабжения.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2.2. Для размещения лагерей труда и отдыха могут быть использованы помещения образовательных учреждений, загородных стационарных учреждений отдыха и оздоровления детей, общежитий, школ-интернатов, санаториев и другие помещения, отвечающие санитарно-эпидемиологическим требованиям. Возможно размещение лагеря труда и отдыха на базе палаточного лагеря (или с использованием палаток).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2.3. Территория лагеря труда и отдыха должна быть благоустроена. На территории предусматриваются площадки для отдыха, занятий спортом, хозяйственная зона, контейнерная площадка с бетонным или асфальтовым покрытием для мусоросборников. Расстояние от мусоросборников до здания, мест отдыха и занятий спортом должно быть не менее 20 м и не более 100 м.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отсутствии на территории лагеря труда и отдыха зоны отдыха и (или) спортивной зоны допускается использование парков культуры и отдыха, зеленых массивов, бассейнов, спортивных сооружений расположенных вблизи лагеря.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2.4. Территория лагеря труда и отдыха с круглосуточным пребыванием подростков должна быть освещена в темное время суток.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B571CE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III. Требования к зданию, помещениям и оборудованию</w:t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3.1. </w:t>
      </w:r>
      <w:proofErr w:type="gramStart"/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При размещении лагеря труда и отдыха на базе стационарного загородного лагеря должны быть соблюдены санитарно-эпидемиологические требования к устройству, содержанию и организации режима работы загородных стационарных учреждений отдыха и оздоровления детей, в части требований к зданиям и сооружениям, санитарно-техническому благоустройству, отделке помещений, содержанию помещений и участка, организации питания, питьевого режима и медицинского обслуживания.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End"/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3.2. При размещении лагеря труда и отдыха на базе палаточного лагеря (или с использованием палаток) должны быть соблюдены санитарно-эпидемиологические требования к устройству, содержанию и организации режима работы детских туристических лагерей палаточного типа в части размещения, организации жилой, санитарно-бытовой, спортивной и административно-хозяйственной зон, организации питания, водоснабжения, питьевого режима и медицинского обслуживания.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3.3. </w:t>
      </w:r>
      <w:proofErr w:type="gramStart"/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При размещении лагеря труда и отдыха на базе образовательных учреждений и иных организаций набор помещений должен включать: столовую, комнаты для отдыха и досуговых занятий, помещения медицинского назначения (кабинет врача (и/или медсестры), изолятор), раздевалку (гардеробную) для верхней одежды, туалеты и умывальные, комнату гигиены девочек, помещения для хранения и обработки уборочного инвентаря и приготовления дезинфицирующих растворов, подсобные помещения для хранения инвентаря</w:t>
      </w:r>
      <w:proofErr w:type="gramEnd"/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лагере труда и отдыха с круглосуточным пребыванием подростков дополнительно предусматривают спальные помещения, постирочные, помещение для сушки одежды и обуви, душевую.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отсутствии в лагере труда и отдыха столовой возможна организация питания в близлежащей организации общественного питания.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3.4. В подвальных и цокольных этажах здания, а также в помещениях без естественного освещения не допускается размещение помещений для проживания (спальни), отдыха и 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досуга подростков, медицинского назначения, общественного питания.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3.5. Спальные помещения оборудуют отдельно для подростков разного пола из расчета 4,5 м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анПиН 2.4.2.2842-11 Санитарно-эпидемиологические требования к устройству, содержанию и организации работы лагерей труда и отдыха для подростков" style="width:8.6pt;height:17.2pt"/>
        </w:pic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на 1 человека, но не более 10 человек в 1 помещении.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Спальные комнаты оборудуют кроватями, стульями, тумбочками и шкафами для хранения одежды. Количество кроватей, стульев и тумбочек должно соответствовать количеству подростков.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3.6. Каждое спальное место обеспечивают комплектом постельных принадлежностей (матрац с наматрасником, подушка, одеяло) и постельным бельем (наволочка, простыня, пододеяльник и 2 полотенца), из расчета 2-3 комплекта белья на 1 спальное место.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3.7. Туалеты для мальчиков и девочек должны быть раздельные, унитазы оборудованы закрывающимися кабинами. Количество необходимых санитарно-технических приборов в туалете определяют из расчета: 1 унитаз на 20 девочек и 1 умывальник на 30 девочек; 1 унитаз, 1 писсуар и 1 умывальник на 30 мальчиков.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Туалеты должны быть оснащены педальными ведрами, держателями для туалетной бумаги, мылом, электр</w:t>
      </w:r>
      <w:proofErr w:type="gramStart"/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о-</w:t>
      </w:r>
      <w:proofErr w:type="gramEnd"/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или бумажными полотенцами. Мыло, туалетная бумага и полотенца должны быть в наличии постоянно. Санитарно-техническое оборудование должно быть исправным, без сколов, трещин и других дефектов. Унитазы оборудуют сидениями, позволяющими проводить их ежедневную влажную уборку с применением моющих и дезинфицирующих средств.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br/>
        <w:t>Допускается использование надворных туалетов выгребного типа - люфтклозеты (с организацией вывоза стоков) или биотуалеты из расчета не менее 1 на 20 подростков. Надворные туалеты должны иметь естественное и искусственное освещение. Их размещают на расстоянии не менее 25 м от жилых построек и не менее 50 м от источника водоснабжения. Дорожки к надворным туалетам должны быть утрамбованы и освещены в темное время суток. К туалетам должен быть оборудован подъезд для специализированного автотранспорта.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3.8. При отсутствии помещений для умывания возможно оборудование умывальников на улице вблизи жилой зоны лагеря под навесом на утрамбованной площадке из расчёта - 1 умывальник на 7 человек, ногомойки - 1 на 12 человек, с организацией сбора стоков от умывальников и ногомоек в выгребную яму.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3.9. Помещения душевых оборудуют душевыми рожками из расчета не менее 1 рожок на 20 человек; в комнатах для личной гигиены девочек предусматривают душ с гибким шлангом.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3.10. Помещения постирочных оборудуют скамейками, тазами, устройствами для нагрева воды. При отсутствии помещений для стирки личных вещей возможна организация постирочной на улице под навесом.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3.11. Помещения медицинского назначения должны включать: кабинет врача (и/или медицинской сестры) площадью не менее 10 м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26" type="#_x0000_t75" alt="СанПиН 2.4.2.2842-11 Санитарно-эпидемиологические требования к устройству, содержанию и организации работы лагерей труда и отдыха для подростков" style="width:8.6pt;height:17.2pt"/>
        </w:pic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; раздельные помещения для временной изоляции заболевших подростков (на 2 инфекции - воздушно-капельной и кишечной) до их госпитализации в лечебные учреждения. 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Количество коек в палатах изолятора принимается из расчета не менее 2% вместимости лагеря труда и отдыха (площадь на 1 подростка не менее 6 м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27" type="#_x0000_t75" alt="СанПиН 2.4.2.2842-11 Санитарно-эпидемиологические требования к устройству, содержанию и организации работы лагерей труда и отдыха для подростков" style="width:8.6pt;height:17.2pt"/>
        </w:pic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Помещения медицинского назначения должны отвечать санитарно-эпидемиологическим требованиям к устройству, содержанию и организации режима работы загородных стационарных учреждений отдыха и оздоровления детей.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Проживание персонала и подростков в помещениях медицинского назначения не допускается.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3.12. В лагере труда и отдыха с дневным пребыванием подростков допускается организация медицинского обслуживания подростков в поликлиниках, амбулаториях и фельдшерско-акушерских пунктах при наличии договора на организацию медицинского обслуживания при условии нахождения медицинских организаций от лагеря труда и отдыха на расстоянии не более 1 км.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3.13. Помещение для хранения и обработки уборочного инвентаря, приготовления дезинфицирующих растворов должно быть оборудовано поддоном и подводкой к нему воды и иметь вытяжную вентиляцию; при отсутствии помещения выделяют шкаф (или место) для хранения уборочного инвентаря.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3.14. Основные помещения должны иметь естественное освещение. Без естественного освещения допускаются помещения для хранения инвентаря, туалеты для персонала, раздевалки. Все помещения лагеря труда и отдыха должны иметь искусственную освещенность. Уровни освещенности должны отвечать гигиеническим требованиям к естественному, 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искусственному и совмещенному освещению жилых и общественных зданий.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3.15. В помещениях спален, медицинского назначения, отдыха и досуговых занятий температура воздуха не должна быть ниже 18°С.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Для ограничения избыточного теплового воздействия инсоляции помещений в жаркое время года окна, имеющие южную, юго-западную и западную ориентацию, должны быть обеспечены солнцезащитными устройствами или шторами.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3.16. Для предупреждения залета насекомых (комаров, москитов, мух, ос и других насекомых) необходимо проводить засетчивание окон столовой, спален, помещений медицинского назначения, а также дверных проемов в помещениях столовой.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3.17. В период работы лагеря труда и отдыха не допускается проведение текущего и капитального ремонта в помещениях, используемых для размещения лагеря труда и отдыха.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3.18. Концентрации вредных веществ в воздухе на территории и в помещениях лагеря труда и отдыха не должны превышать предельно допустимые концентрации и ориентировочные безопасные уровни воздействия, установленные санитарным законодательством Российской Федерации для населения.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B571CE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IV. Требования к водоснабжению, канализации и организации питьевого режима</w:t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4.1. Здание, в котором размещается лагерь труда и отдыха, должно быть оборудовано системами хозяйственно-питьевого водоснабжения, канализацией и водостоками в соответствии с санитарно-эпидемиологическими требованиями к общественным зданиям и сооружениям в части хозяйственно-питьевого водоснабжения и водоотведения. Водоснабжением (холодным и горячим) должны быть обеспечены помещения столовой, медицинского назначения, умывальные, душевые, туалеты (только холодным), постирочные, комната гигиены девочек, помещения для обработки уборочного инвентаря и приготовления дезинфицирующих средств.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отсутствии систем водоснабжения должен быть обеспечен подвоз питьевой воды.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4.2. При отсутствии в населенном пункте централизованного водоснабжения следует обеспечить бесперебойную подачу воды в помещения столовой, помещения медицинского назначения, умывальники, душевые.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4.3. При организации централизованного или нецентрализованного водоснабжения вода должна отвечать требованиям безопасности к питьевой воде.</w:t>
      </w: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B571CE" w:rsidRPr="00B571CE" w:rsidRDefault="00B571CE" w:rsidP="00B571CE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B571CE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4.4. Питьевой режим в лагере труда и отдыха может быть организован в следующих формах: стационарные питьевые фонтанчики, вода, расфасованная в емкости (негазированная), кипяченая вода при нецентрализованном водоснабжении.</w:t>
      </w:r>
    </w:p>
    <w:p w:rsidR="0049545D" w:rsidRDefault="0049545D"/>
    <w:sectPr w:rsidR="0049545D" w:rsidSect="00495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B571CE"/>
    <w:rsid w:val="0049545D"/>
    <w:rsid w:val="00B57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45D"/>
  </w:style>
  <w:style w:type="paragraph" w:styleId="1">
    <w:name w:val="heading 1"/>
    <w:basedOn w:val="a"/>
    <w:link w:val="10"/>
    <w:uiPriority w:val="9"/>
    <w:qFormat/>
    <w:rsid w:val="00B571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571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571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1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71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71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B5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B5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571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8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5605492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4560549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6564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cs.cntd.ru/document/90172963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docs.cntd.ru/document/456054926" TargetMode="External"/><Relationship Id="rId9" Type="http://schemas.openxmlformats.org/officeDocument/2006/relationships/hyperlink" Target="http://docs.cntd.ru/document/4560549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2557</Words>
  <Characters>14577</Characters>
  <Application>Microsoft Office Word</Application>
  <DocSecurity>0</DocSecurity>
  <Lines>121</Lines>
  <Paragraphs>34</Paragraphs>
  <ScaleCrop>false</ScaleCrop>
  <Company/>
  <LinksUpToDate>false</LinksUpToDate>
  <CharactersWithSpaces>17100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2020-05-09T13:49:00Z</dcterms:created>
  <dcterms:modified xsi:type="dcterms:W3CDTF">2020-05-09T13:50:00Z</dcterms:modified>
</cp:coreProperties>
</file>